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2AE8" w14:textId="77777777" w:rsidR="00E15F83" w:rsidRPr="008540BA" w:rsidRDefault="00E15F83" w:rsidP="00E5468C">
      <w:pPr>
        <w:spacing w:after="0" w:line="360" w:lineRule="auto"/>
        <w:rPr>
          <w:rFonts w:ascii="Times New Roman" w:eastAsia="NSimSun" w:hAnsi="Times New Roman" w:cs="Times New Roman"/>
          <w:b/>
          <w:bCs/>
          <w:kern w:val="3"/>
          <w:sz w:val="24"/>
          <w:szCs w:val="24"/>
          <w:lang w:eastAsia="zh-CN" w:bidi="hi-IN"/>
        </w:rPr>
      </w:pPr>
    </w:p>
    <w:p w14:paraId="7C490186" w14:textId="5C84F014" w:rsidR="00B876E2" w:rsidRDefault="00B876E2" w:rsidP="00B876E2">
      <w:pPr>
        <w:spacing w:after="0" w:line="360" w:lineRule="auto"/>
        <w:jc w:val="center"/>
        <w:rPr>
          <w:rFonts w:ascii="Times New Roman" w:eastAsia="NSimSun" w:hAnsi="Times New Roman" w:cs="Times New Roman"/>
          <w:b/>
          <w:bCs/>
          <w:kern w:val="3"/>
          <w:sz w:val="24"/>
          <w:szCs w:val="24"/>
          <w:lang w:eastAsia="zh-CN" w:bidi="hi-IN"/>
        </w:rPr>
      </w:pPr>
      <w:r w:rsidRPr="00B876E2">
        <w:rPr>
          <w:rFonts w:ascii="Times New Roman" w:eastAsia="NSimSun" w:hAnsi="Times New Roman" w:cs="Times New Roman"/>
          <w:b/>
          <w:bCs/>
          <w:kern w:val="3"/>
          <w:sz w:val="24"/>
          <w:szCs w:val="24"/>
          <w:lang w:eastAsia="zh-CN" w:bidi="hi-IN"/>
        </w:rPr>
        <w:t xml:space="preserve">AVVISO ESPLORATIVO PER MANIFESTAZIONE DI INTERESSE FINALIZZATA ALLA INDIVIDUAZIONE </w:t>
      </w:r>
      <w:r w:rsidR="0048453A">
        <w:rPr>
          <w:rFonts w:ascii="Times New Roman" w:eastAsia="NSimSun" w:hAnsi="Times New Roman" w:cs="Times New Roman"/>
          <w:b/>
          <w:bCs/>
          <w:kern w:val="3"/>
          <w:sz w:val="24"/>
          <w:szCs w:val="24"/>
          <w:lang w:eastAsia="zh-CN" w:bidi="hi-IN"/>
        </w:rPr>
        <w:t>DELLA</w:t>
      </w:r>
      <w:r w:rsidRPr="00B876E2">
        <w:rPr>
          <w:rFonts w:ascii="Times New Roman" w:eastAsia="NSimSun" w:hAnsi="Times New Roman" w:cs="Times New Roman"/>
          <w:b/>
          <w:bCs/>
          <w:kern w:val="3"/>
          <w:sz w:val="24"/>
          <w:szCs w:val="24"/>
          <w:lang w:eastAsia="zh-CN" w:bidi="hi-IN"/>
        </w:rPr>
        <w:t xml:space="preserve"> COMMISSIONE GIUDICATRICE </w:t>
      </w:r>
    </w:p>
    <w:p w14:paraId="503D092F" w14:textId="0A4B6161" w:rsidR="00E5468C" w:rsidRPr="00D55A39" w:rsidRDefault="00B876E2" w:rsidP="009404A2">
      <w:pPr>
        <w:spacing w:after="0" w:line="360" w:lineRule="auto"/>
        <w:jc w:val="center"/>
        <w:rPr>
          <w:rFonts w:ascii="Times New Roman" w:eastAsia="NSimSun" w:hAnsi="Times New Roman" w:cs="Times New Roman"/>
          <w:b/>
          <w:bCs/>
          <w:i/>
          <w:iCs/>
          <w:kern w:val="3"/>
          <w:sz w:val="18"/>
          <w:szCs w:val="18"/>
          <w:lang w:eastAsia="zh-CN" w:bidi="hi-IN"/>
        </w:rPr>
      </w:pPr>
      <w:r w:rsidRPr="00D55A39">
        <w:rPr>
          <w:rFonts w:ascii="Times New Roman" w:eastAsia="NSimSun" w:hAnsi="Times New Roman" w:cs="Times New Roman"/>
          <w:b/>
          <w:bCs/>
          <w:i/>
          <w:iCs/>
          <w:kern w:val="3"/>
          <w:sz w:val="18"/>
          <w:szCs w:val="18"/>
          <w:lang w:eastAsia="zh-CN" w:bidi="hi-IN"/>
        </w:rPr>
        <w:t xml:space="preserve">Procedura telematica, gara aperta, ai sensi dell’art. 71 del D. Lgs 36/2023, con aggiudicazione, ai sensi dell’art. 108 </w:t>
      </w:r>
      <w:r w:rsidR="00552263">
        <w:rPr>
          <w:rFonts w:ascii="Times New Roman" w:eastAsia="NSimSun" w:hAnsi="Times New Roman" w:cs="Times New Roman"/>
          <w:b/>
          <w:bCs/>
          <w:i/>
          <w:iCs/>
          <w:kern w:val="3"/>
          <w:sz w:val="18"/>
          <w:szCs w:val="18"/>
          <w:lang w:eastAsia="zh-CN" w:bidi="hi-IN"/>
        </w:rPr>
        <w:t xml:space="preserve">comma 2 </w:t>
      </w:r>
      <w:r w:rsidRPr="00D55A39">
        <w:rPr>
          <w:rFonts w:ascii="Times New Roman" w:eastAsia="NSimSun" w:hAnsi="Times New Roman" w:cs="Times New Roman"/>
          <w:b/>
          <w:bCs/>
          <w:i/>
          <w:iCs/>
          <w:kern w:val="3"/>
          <w:sz w:val="18"/>
          <w:szCs w:val="18"/>
          <w:lang w:eastAsia="zh-CN" w:bidi="hi-IN"/>
        </w:rPr>
        <w:t>del D. Lgs 36/2023, con il criterio dell'offerta economicamente più vantaggiosa individuata sulla base del miglior rapporto qualità/prezzo</w:t>
      </w:r>
    </w:p>
    <w:p w14:paraId="3B7466C1" w14:textId="77777777" w:rsidR="008406B6" w:rsidRPr="008540BA" w:rsidRDefault="008406B6" w:rsidP="00E15F83">
      <w:pPr>
        <w:spacing w:after="0" w:line="360" w:lineRule="auto"/>
        <w:rPr>
          <w:rFonts w:ascii="Times New Roman" w:eastAsia="NSimSun" w:hAnsi="Times New Roman" w:cs="Times New Roman"/>
          <w:b/>
          <w:bCs/>
          <w:kern w:val="3"/>
          <w:sz w:val="24"/>
          <w:szCs w:val="24"/>
          <w:lang w:eastAsia="zh-CN" w:bidi="hi-IN"/>
        </w:rPr>
      </w:pPr>
    </w:p>
    <w:p w14:paraId="4FF993BB" w14:textId="4BA1D63A" w:rsidR="00DC31DC" w:rsidRPr="00E15F83" w:rsidRDefault="003310BC" w:rsidP="00651D84">
      <w:pPr>
        <w:spacing w:after="0" w:line="360" w:lineRule="auto"/>
        <w:jc w:val="both"/>
        <w:rPr>
          <w:rFonts w:ascii="Times New Roman" w:eastAsia="NSimSun" w:hAnsi="Times New Roman" w:cs="Times New Roman"/>
          <w:i/>
          <w:iCs/>
          <w:kern w:val="3"/>
          <w:sz w:val="24"/>
          <w:szCs w:val="24"/>
          <w:lang w:eastAsia="zh-CN" w:bidi="hi-IN"/>
        </w:rPr>
      </w:pPr>
      <w:r w:rsidRPr="008540BA">
        <w:rPr>
          <w:rFonts w:ascii="Times New Roman" w:eastAsia="NSimSun" w:hAnsi="Times New Roman" w:cs="Times New Roman"/>
          <w:b/>
          <w:bCs/>
          <w:kern w:val="3"/>
          <w:sz w:val="24"/>
          <w:szCs w:val="24"/>
          <w:lang w:eastAsia="zh-CN" w:bidi="hi-IN"/>
        </w:rPr>
        <w:t xml:space="preserve"> OGGETTO</w:t>
      </w:r>
      <w:r w:rsidRPr="008540BA">
        <w:rPr>
          <w:rFonts w:ascii="Times New Roman" w:eastAsia="NSimSun" w:hAnsi="Times New Roman" w:cs="Times New Roman"/>
          <w:kern w:val="3"/>
          <w:sz w:val="24"/>
          <w:szCs w:val="24"/>
          <w:lang w:eastAsia="zh-CN" w:bidi="hi-IN"/>
        </w:rPr>
        <w:t xml:space="preserve">: Manifestazione di interesse per l’individuazione </w:t>
      </w:r>
      <w:r w:rsidR="00B876E2">
        <w:rPr>
          <w:rFonts w:ascii="Times New Roman" w:eastAsia="NSimSun" w:hAnsi="Times New Roman" w:cs="Times New Roman"/>
          <w:kern w:val="3"/>
          <w:sz w:val="24"/>
          <w:szCs w:val="24"/>
          <w:lang w:eastAsia="zh-CN" w:bidi="hi-IN"/>
        </w:rPr>
        <w:t>della Commissione Giudicatrice per la procedura aperta con il crite</w:t>
      </w:r>
      <w:r w:rsidR="00ED12E5">
        <w:rPr>
          <w:rFonts w:ascii="Times New Roman" w:eastAsia="NSimSun" w:hAnsi="Times New Roman" w:cs="Times New Roman"/>
          <w:kern w:val="3"/>
          <w:sz w:val="24"/>
          <w:szCs w:val="24"/>
          <w:lang w:eastAsia="zh-CN" w:bidi="hi-IN"/>
        </w:rPr>
        <w:t>ri</w:t>
      </w:r>
      <w:r w:rsidR="00B876E2">
        <w:rPr>
          <w:rFonts w:ascii="Times New Roman" w:eastAsia="NSimSun" w:hAnsi="Times New Roman" w:cs="Times New Roman"/>
          <w:kern w:val="3"/>
          <w:sz w:val="24"/>
          <w:szCs w:val="24"/>
          <w:lang w:eastAsia="zh-CN" w:bidi="hi-IN"/>
        </w:rPr>
        <w:t xml:space="preserve">o di aggiudicazione dell’offerta ai sensi dell’art. 108 co. 2 del codice n. 36 per l’affidamento </w:t>
      </w:r>
      <w:r w:rsidR="00DE73B5">
        <w:rPr>
          <w:rFonts w:ascii="Times New Roman" w:eastAsia="NSimSun" w:hAnsi="Times New Roman" w:cs="Times New Roman"/>
          <w:kern w:val="3"/>
          <w:sz w:val="24"/>
          <w:szCs w:val="24"/>
          <w:lang w:eastAsia="zh-CN" w:bidi="hi-IN"/>
        </w:rPr>
        <w:t>relativo al</w:t>
      </w:r>
      <w:r w:rsidR="00B24690" w:rsidRPr="007B58D7">
        <w:rPr>
          <w:rFonts w:ascii="Times New Roman" w:eastAsia="NSimSun" w:hAnsi="Times New Roman" w:cs="Times New Roman"/>
          <w:i/>
          <w:iCs/>
          <w:kern w:val="3"/>
          <w:sz w:val="24"/>
          <w:szCs w:val="24"/>
          <w:lang w:eastAsia="zh-CN" w:bidi="hi-IN"/>
        </w:rPr>
        <w:t xml:space="preserve"> PROGETTO PN</w:t>
      </w:r>
      <w:r w:rsidR="00B24690">
        <w:rPr>
          <w:rFonts w:ascii="Times New Roman" w:eastAsia="NSimSun" w:hAnsi="Times New Roman" w:cs="Times New Roman"/>
          <w:i/>
          <w:iCs/>
          <w:kern w:val="3"/>
          <w:sz w:val="24"/>
          <w:szCs w:val="24"/>
          <w:lang w:eastAsia="zh-CN" w:bidi="hi-IN"/>
        </w:rPr>
        <w:t>R</w:t>
      </w:r>
      <w:r w:rsidR="00B24690" w:rsidRPr="007B58D7">
        <w:rPr>
          <w:rFonts w:ascii="Times New Roman" w:eastAsia="NSimSun" w:hAnsi="Times New Roman" w:cs="Times New Roman"/>
          <w:i/>
          <w:iCs/>
          <w:kern w:val="3"/>
          <w:sz w:val="24"/>
          <w:szCs w:val="24"/>
          <w:lang w:eastAsia="zh-CN" w:bidi="hi-IN"/>
        </w:rPr>
        <w:t>R AVVISO M2C.1.1 I 1.1 LINEA DI INTERVENTO A - MIGLIORAMENTO E MECCANIZZAZIONE DELLA RETE DI RACCOLTA DIFFERENZIATA DEI RIFIUTI URBANI</w:t>
      </w:r>
      <w:r w:rsidR="00B24690">
        <w:rPr>
          <w:rFonts w:ascii="Times New Roman" w:eastAsia="NSimSun" w:hAnsi="Times New Roman" w:cs="Times New Roman"/>
          <w:i/>
          <w:iCs/>
          <w:kern w:val="3"/>
          <w:sz w:val="24"/>
          <w:szCs w:val="24"/>
          <w:lang w:eastAsia="zh-CN" w:bidi="hi-IN"/>
        </w:rPr>
        <w:t xml:space="preserve"> -</w:t>
      </w:r>
      <w:r w:rsidR="00B876E2">
        <w:rPr>
          <w:rFonts w:ascii="Times New Roman" w:eastAsia="NSimSun" w:hAnsi="Times New Roman" w:cs="Times New Roman"/>
          <w:kern w:val="3"/>
          <w:sz w:val="24"/>
          <w:szCs w:val="24"/>
          <w:lang w:eastAsia="zh-CN" w:bidi="hi-IN"/>
        </w:rPr>
        <w:t xml:space="preserve"> </w:t>
      </w:r>
      <w:r w:rsidR="00B876E2" w:rsidRPr="00B24690">
        <w:rPr>
          <w:rFonts w:ascii="Times New Roman" w:eastAsia="NSimSun" w:hAnsi="Times New Roman" w:cs="Times New Roman"/>
          <w:i/>
          <w:iCs/>
          <w:kern w:val="3"/>
          <w:sz w:val="24"/>
          <w:szCs w:val="24"/>
          <w:lang w:eastAsia="zh-CN" w:bidi="hi-IN"/>
        </w:rPr>
        <w:t>CUP</w:t>
      </w:r>
      <w:r w:rsidR="00BB70E8" w:rsidRPr="00BB70E8">
        <w:rPr>
          <w:rFonts w:ascii="Times New Roman" w:eastAsia="NSimSun" w:hAnsi="Times New Roman" w:cs="Times New Roman"/>
          <w:i/>
          <w:iCs/>
          <w:kern w:val="3"/>
          <w:sz w:val="24"/>
          <w:szCs w:val="24"/>
          <w:lang w:eastAsia="zh-CN" w:bidi="hi-IN"/>
        </w:rPr>
        <w:t xml:space="preserve"> J41E22000300006</w:t>
      </w:r>
      <w:r w:rsidR="00B24690">
        <w:rPr>
          <w:rFonts w:ascii="Times New Roman" w:eastAsia="NSimSun" w:hAnsi="Times New Roman" w:cs="Times New Roman"/>
          <w:kern w:val="3"/>
          <w:sz w:val="24"/>
          <w:szCs w:val="24"/>
          <w:lang w:eastAsia="zh-CN" w:bidi="hi-IN"/>
        </w:rPr>
        <w:t>.</w:t>
      </w:r>
    </w:p>
    <w:p w14:paraId="62AA5C31" w14:textId="77777777" w:rsidR="008406B6" w:rsidRPr="008540BA" w:rsidRDefault="008406B6" w:rsidP="00651D84">
      <w:pPr>
        <w:spacing w:after="0" w:line="288" w:lineRule="auto"/>
        <w:jc w:val="both"/>
        <w:rPr>
          <w:rFonts w:ascii="Times New Roman" w:eastAsia="NSimSun" w:hAnsi="Times New Roman" w:cs="Times New Roman"/>
          <w:kern w:val="3"/>
          <w:sz w:val="24"/>
          <w:szCs w:val="24"/>
          <w:lang w:eastAsia="zh-CN" w:bidi="hi-IN"/>
        </w:rPr>
      </w:pPr>
    </w:p>
    <w:p w14:paraId="15F83E39" w14:textId="77777777" w:rsidR="00AD46D2" w:rsidRDefault="003310BC" w:rsidP="00651D84">
      <w:pPr>
        <w:spacing w:after="0" w:line="360" w:lineRule="auto"/>
        <w:jc w:val="both"/>
        <w:rPr>
          <w:rFonts w:ascii="Times New Roman" w:eastAsia="NSimSun" w:hAnsi="Times New Roman" w:cs="Times New Roman"/>
          <w:b/>
          <w:bCs/>
          <w:kern w:val="3"/>
          <w:sz w:val="24"/>
          <w:szCs w:val="24"/>
          <w:lang w:eastAsia="zh-CN" w:bidi="hi-IN"/>
        </w:rPr>
      </w:pPr>
      <w:r w:rsidRPr="008540BA">
        <w:rPr>
          <w:rFonts w:ascii="Times New Roman" w:eastAsia="NSimSun" w:hAnsi="Times New Roman" w:cs="Times New Roman"/>
          <w:b/>
          <w:bCs/>
          <w:kern w:val="3"/>
          <w:sz w:val="24"/>
          <w:szCs w:val="24"/>
          <w:lang w:eastAsia="zh-CN" w:bidi="hi-IN"/>
        </w:rPr>
        <w:t xml:space="preserve">PREMESSO CHE: </w:t>
      </w:r>
    </w:p>
    <w:p w14:paraId="279E5D2C" w14:textId="6F19603B" w:rsidR="00ED12E5" w:rsidRPr="00651D84" w:rsidRDefault="007B58D7" w:rsidP="00651D84">
      <w:pPr>
        <w:pStyle w:val="Paragrafoelenco"/>
        <w:widowControl w:val="0"/>
        <w:numPr>
          <w:ilvl w:val="0"/>
          <w:numId w:val="26"/>
        </w:numPr>
        <w:autoSpaceDE w:val="0"/>
        <w:autoSpaceDN w:val="0"/>
        <w:adjustRightInd w:val="0"/>
        <w:spacing w:after="0" w:line="360" w:lineRule="auto"/>
        <w:ind w:left="357" w:hanging="357"/>
        <w:jc w:val="both"/>
        <w:rPr>
          <w:rFonts w:ascii="Times New Roman" w:eastAsia="NSimSun" w:hAnsi="Times New Roman" w:cs="Times New Roman"/>
          <w:kern w:val="3"/>
          <w:sz w:val="24"/>
          <w:szCs w:val="24"/>
          <w:lang w:eastAsia="zh-CN" w:bidi="hi-IN"/>
        </w:rPr>
      </w:pPr>
      <w:r w:rsidRPr="00DE73B5">
        <w:rPr>
          <w:rFonts w:ascii="Times New Roman" w:eastAsia="NSimSun" w:hAnsi="Times New Roman" w:cs="Times New Roman"/>
          <w:kern w:val="3"/>
          <w:sz w:val="24"/>
          <w:szCs w:val="24"/>
          <w:lang w:eastAsia="zh-CN" w:bidi="hi-IN"/>
        </w:rPr>
        <w:t>con determinazione n. 1851 del 04/12/2025 del Responsabile del VI Settore del Comune di Caivano</w:t>
      </w:r>
      <w:r w:rsidR="00552263" w:rsidRPr="00DE73B5">
        <w:rPr>
          <w:rFonts w:ascii="Times New Roman" w:eastAsia="NSimSun" w:hAnsi="Times New Roman" w:cs="Times New Roman"/>
          <w:kern w:val="3"/>
          <w:sz w:val="24"/>
          <w:szCs w:val="24"/>
          <w:lang w:eastAsia="zh-CN" w:bidi="hi-IN"/>
        </w:rPr>
        <w:t xml:space="preserve"> (nonché </w:t>
      </w:r>
      <w:r w:rsidR="00D251CE" w:rsidRPr="00DE73B5">
        <w:rPr>
          <w:rFonts w:ascii="Times New Roman" w:eastAsia="NSimSun" w:hAnsi="Times New Roman" w:cs="Times New Roman"/>
          <w:kern w:val="3"/>
          <w:sz w:val="24"/>
          <w:szCs w:val="24"/>
          <w:lang w:eastAsia="zh-CN" w:bidi="hi-IN"/>
        </w:rPr>
        <w:t>RUP)</w:t>
      </w:r>
      <w:r w:rsidRPr="00DE73B5">
        <w:rPr>
          <w:rFonts w:ascii="Times New Roman" w:eastAsia="NSimSun" w:hAnsi="Times New Roman" w:cs="Times New Roman"/>
          <w:kern w:val="3"/>
          <w:sz w:val="24"/>
          <w:szCs w:val="24"/>
          <w:lang w:eastAsia="zh-CN" w:bidi="hi-IN"/>
        </w:rPr>
        <w:t xml:space="preserve"> è stata indetta, una procedura aperta ai sensi dell’art. 71 del D.lgs. n. 36/2023, con il criterio di aggiudicazione dell’offerta più vantaggiosa, ai sensi dell’art. 108, co. 2 del </w:t>
      </w:r>
      <w:proofErr w:type="spellStart"/>
      <w:r w:rsidRPr="00DE73B5">
        <w:rPr>
          <w:rFonts w:ascii="Times New Roman" w:eastAsia="NSimSun" w:hAnsi="Times New Roman" w:cs="Times New Roman"/>
          <w:kern w:val="3"/>
          <w:sz w:val="24"/>
          <w:szCs w:val="24"/>
          <w:lang w:eastAsia="zh-CN" w:bidi="hi-IN"/>
        </w:rPr>
        <w:t>D.Lgs.</w:t>
      </w:r>
      <w:proofErr w:type="spellEnd"/>
      <w:r w:rsidRPr="00DE73B5">
        <w:rPr>
          <w:rFonts w:ascii="Times New Roman" w:eastAsia="NSimSun" w:hAnsi="Times New Roman" w:cs="Times New Roman"/>
          <w:kern w:val="3"/>
          <w:sz w:val="24"/>
          <w:szCs w:val="24"/>
          <w:lang w:eastAsia="zh-CN" w:bidi="hi-IN"/>
        </w:rPr>
        <w:t xml:space="preserve"> n. 36/2023, per il </w:t>
      </w:r>
      <w:r w:rsidRPr="00DE73B5">
        <w:rPr>
          <w:rFonts w:ascii="Times New Roman" w:eastAsia="NSimSun" w:hAnsi="Times New Roman" w:cs="Times New Roman"/>
          <w:i/>
          <w:iCs/>
          <w:kern w:val="3"/>
          <w:sz w:val="24"/>
          <w:szCs w:val="24"/>
          <w:lang w:eastAsia="zh-CN" w:bidi="hi-IN"/>
        </w:rPr>
        <w:t>PROGETTO PN</w:t>
      </w:r>
      <w:r w:rsidR="00AC3634" w:rsidRPr="00DE73B5">
        <w:rPr>
          <w:rFonts w:ascii="Times New Roman" w:eastAsia="NSimSun" w:hAnsi="Times New Roman" w:cs="Times New Roman"/>
          <w:i/>
          <w:iCs/>
          <w:kern w:val="3"/>
          <w:sz w:val="24"/>
          <w:szCs w:val="24"/>
          <w:lang w:eastAsia="zh-CN" w:bidi="hi-IN"/>
        </w:rPr>
        <w:t>R</w:t>
      </w:r>
      <w:r w:rsidRPr="00DE73B5">
        <w:rPr>
          <w:rFonts w:ascii="Times New Roman" w:eastAsia="NSimSun" w:hAnsi="Times New Roman" w:cs="Times New Roman"/>
          <w:i/>
          <w:iCs/>
          <w:kern w:val="3"/>
          <w:sz w:val="24"/>
          <w:szCs w:val="24"/>
          <w:lang w:eastAsia="zh-CN" w:bidi="hi-IN"/>
        </w:rPr>
        <w:t>R AVVISO M2C.1.1 I 1.1 LINEA DI INTERVENTO A - MIGLIORAMENTO E MECCANIZZAZIONE DELLA RETE DI RACCOLTA DIFFERENZIATA DEI RIFIUTI URBANI</w:t>
      </w:r>
      <w:r w:rsidR="00DE73B5" w:rsidRPr="00DE73B5">
        <w:rPr>
          <w:rFonts w:ascii="Times New Roman" w:eastAsia="NSimSun" w:hAnsi="Times New Roman" w:cs="Times New Roman"/>
          <w:i/>
          <w:iCs/>
          <w:kern w:val="3"/>
          <w:sz w:val="24"/>
          <w:szCs w:val="24"/>
          <w:lang w:eastAsia="zh-CN" w:bidi="hi-IN"/>
        </w:rPr>
        <w:t>;</w:t>
      </w:r>
      <w:r w:rsidRPr="00DE73B5">
        <w:rPr>
          <w:rFonts w:ascii="Times New Roman" w:eastAsia="NSimSun" w:hAnsi="Times New Roman" w:cs="Times New Roman"/>
          <w:kern w:val="3"/>
          <w:sz w:val="24"/>
          <w:szCs w:val="24"/>
          <w:lang w:eastAsia="zh-CN" w:bidi="hi-IN"/>
        </w:rPr>
        <w:t xml:space="preserve"> </w:t>
      </w:r>
    </w:p>
    <w:p w14:paraId="496C7ADD" w14:textId="221E3565" w:rsidR="00E64CD7" w:rsidRDefault="00E64CD7" w:rsidP="00651D84">
      <w:pPr>
        <w:widowControl w:val="0"/>
        <w:numPr>
          <w:ilvl w:val="0"/>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in data</w:t>
      </w:r>
      <w:r w:rsidR="00552263">
        <w:rPr>
          <w:rFonts w:ascii="Times New Roman" w:eastAsia="NSimSun" w:hAnsi="Times New Roman" w:cs="Times New Roman"/>
          <w:kern w:val="3"/>
          <w:sz w:val="24"/>
          <w:szCs w:val="24"/>
          <w:lang w:eastAsia="zh-CN" w:bidi="hi-IN"/>
        </w:rPr>
        <w:t xml:space="preserve"> 05/12/2026</w:t>
      </w:r>
      <w:r w:rsidR="00D251CE">
        <w:rPr>
          <w:rFonts w:ascii="Times New Roman" w:eastAsia="NSimSun" w:hAnsi="Times New Roman" w:cs="Times New Roman"/>
          <w:kern w:val="3"/>
          <w:sz w:val="24"/>
          <w:szCs w:val="24"/>
          <w:lang w:eastAsia="zh-CN" w:bidi="hi-IN"/>
        </w:rPr>
        <w:t xml:space="preserve"> con prot. 62594</w:t>
      </w:r>
      <w:r w:rsidR="00552263">
        <w:rPr>
          <w:rFonts w:ascii="Times New Roman" w:eastAsia="NSimSun" w:hAnsi="Times New Roman" w:cs="Times New Roman"/>
          <w:kern w:val="3"/>
          <w:sz w:val="24"/>
          <w:szCs w:val="24"/>
          <w:lang w:eastAsia="zh-CN" w:bidi="hi-IN"/>
        </w:rPr>
        <w:t xml:space="preserve"> e</w:t>
      </w:r>
      <w:r w:rsidR="009B4803">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kern w:val="3"/>
          <w:sz w:val="24"/>
          <w:szCs w:val="24"/>
          <w:lang w:eastAsia="zh-CN" w:bidi="hi-IN"/>
        </w:rPr>
        <w:t xml:space="preserve">13/01/2026 con prot. 1590 </w:t>
      </w:r>
      <w:r w:rsidR="00B24690">
        <w:rPr>
          <w:rFonts w:ascii="Times New Roman" w:eastAsia="NSimSun" w:hAnsi="Times New Roman" w:cs="Times New Roman"/>
          <w:kern w:val="3"/>
          <w:sz w:val="24"/>
          <w:szCs w:val="24"/>
          <w:lang w:eastAsia="zh-CN" w:bidi="hi-IN"/>
        </w:rPr>
        <w:t xml:space="preserve">questo Ente </w:t>
      </w:r>
      <w:r>
        <w:rPr>
          <w:rFonts w:ascii="Times New Roman" w:eastAsia="NSimSun" w:hAnsi="Times New Roman" w:cs="Times New Roman"/>
          <w:kern w:val="3"/>
          <w:sz w:val="24"/>
          <w:szCs w:val="24"/>
          <w:lang w:eastAsia="zh-CN" w:bidi="hi-IN"/>
        </w:rPr>
        <w:t xml:space="preserve">trasmetteva alla SUA – Provincia di Caserta – i seguenti documenti di gara: </w:t>
      </w:r>
    </w:p>
    <w:p w14:paraId="0775A115" w14:textId="4995A146" w:rsidR="00E64CD7" w:rsidRDefault="00E64CD7" w:rsidP="00651D84">
      <w:pPr>
        <w:widowControl w:val="0"/>
        <w:numPr>
          <w:ilvl w:val="1"/>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Deliberazione della Commissione Straordinaria di G.C n. 155/2025</w:t>
      </w:r>
      <w:r w:rsidR="00D251CE">
        <w:rPr>
          <w:rFonts w:ascii="Times New Roman" w:eastAsia="NSimSun" w:hAnsi="Times New Roman" w:cs="Times New Roman"/>
          <w:kern w:val="3"/>
          <w:sz w:val="24"/>
          <w:szCs w:val="24"/>
          <w:lang w:eastAsia="zh-CN" w:bidi="hi-IN"/>
        </w:rPr>
        <w:t xml:space="preserve"> - “approvazione progetto”</w:t>
      </w:r>
    </w:p>
    <w:p w14:paraId="6871CD44" w14:textId="59D78E69" w:rsidR="00E64CD7" w:rsidRDefault="00E64CD7" w:rsidP="00651D84">
      <w:pPr>
        <w:widowControl w:val="0"/>
        <w:numPr>
          <w:ilvl w:val="1"/>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Determinazione a contrarre n. 1851 del 04/12/2025</w:t>
      </w:r>
    </w:p>
    <w:p w14:paraId="56310CE7" w14:textId="656E436B" w:rsidR="00E64CD7" w:rsidRDefault="00E64CD7" w:rsidP="00651D84">
      <w:pPr>
        <w:widowControl w:val="0"/>
        <w:numPr>
          <w:ilvl w:val="1"/>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Quadro Economico;</w:t>
      </w:r>
    </w:p>
    <w:p w14:paraId="482A368B" w14:textId="19D8B9F8" w:rsidR="00E64CD7" w:rsidRDefault="00E64CD7" w:rsidP="00651D84">
      <w:pPr>
        <w:widowControl w:val="0"/>
        <w:numPr>
          <w:ilvl w:val="1"/>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Capitolato Speciale d’Appalto e schede tecniche;</w:t>
      </w:r>
    </w:p>
    <w:p w14:paraId="77F29EFC" w14:textId="5074784E" w:rsidR="003D4E05" w:rsidRDefault="00E64CD7" w:rsidP="00651D84">
      <w:pPr>
        <w:widowControl w:val="0"/>
        <w:numPr>
          <w:ilvl w:val="1"/>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Progetto;</w:t>
      </w:r>
    </w:p>
    <w:p w14:paraId="0A8B0FB3" w14:textId="4D74FC6E" w:rsidR="00A93A3B" w:rsidRDefault="00BC7DD4" w:rsidP="00651D84">
      <w:pPr>
        <w:pStyle w:val="Paragrafoelenco"/>
        <w:widowControl w:val="0"/>
        <w:numPr>
          <w:ilvl w:val="0"/>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con prot. acquisito dal Comune di Caivano n. 1874 del 15.01.2026</w:t>
      </w:r>
      <w:r w:rsidR="00B24690">
        <w:rPr>
          <w:rFonts w:ascii="Times New Roman" w:eastAsia="NSimSun" w:hAnsi="Times New Roman" w:cs="Times New Roman"/>
          <w:kern w:val="3"/>
          <w:sz w:val="24"/>
          <w:szCs w:val="24"/>
          <w:lang w:eastAsia="zh-CN" w:bidi="hi-IN"/>
        </w:rPr>
        <w:t xml:space="preserve"> la SUA</w:t>
      </w:r>
      <w:r w:rsidR="00A93A3B">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kern w:val="3"/>
          <w:sz w:val="24"/>
          <w:szCs w:val="24"/>
          <w:lang w:eastAsia="zh-CN" w:bidi="hi-IN"/>
        </w:rPr>
        <w:t xml:space="preserve">- </w:t>
      </w:r>
      <w:r w:rsidR="00A93A3B">
        <w:rPr>
          <w:rFonts w:ascii="Times New Roman" w:eastAsia="NSimSun" w:hAnsi="Times New Roman" w:cs="Times New Roman"/>
          <w:kern w:val="3"/>
          <w:sz w:val="24"/>
          <w:szCs w:val="24"/>
          <w:lang w:eastAsia="zh-CN" w:bidi="hi-IN"/>
        </w:rPr>
        <w:t>Provincia di Caserta</w:t>
      </w:r>
      <w:r>
        <w:rPr>
          <w:rFonts w:ascii="Times New Roman" w:eastAsia="NSimSun" w:hAnsi="Times New Roman" w:cs="Times New Roman"/>
          <w:kern w:val="3"/>
          <w:sz w:val="24"/>
          <w:szCs w:val="24"/>
          <w:lang w:eastAsia="zh-CN" w:bidi="hi-IN"/>
        </w:rPr>
        <w:t xml:space="preserve"> – trasmetteva presa d’</w:t>
      </w:r>
      <w:r w:rsidR="00A93A3B" w:rsidRPr="00A93A3B">
        <w:rPr>
          <w:rFonts w:ascii="Times New Roman" w:eastAsia="NSimSun" w:hAnsi="Times New Roman" w:cs="Times New Roman"/>
          <w:kern w:val="3"/>
          <w:sz w:val="24"/>
          <w:szCs w:val="24"/>
          <w:lang w:eastAsia="zh-CN" w:bidi="hi-IN"/>
        </w:rPr>
        <w:t>atto della trasmissione della documentazione di gara relativa alla procedura in oggetto</w:t>
      </w:r>
      <w:r w:rsidR="00B24690">
        <w:rPr>
          <w:rFonts w:ascii="Times New Roman" w:eastAsia="NSimSun" w:hAnsi="Times New Roman" w:cs="Times New Roman"/>
          <w:kern w:val="3"/>
          <w:sz w:val="24"/>
          <w:szCs w:val="24"/>
          <w:lang w:eastAsia="zh-CN" w:bidi="hi-IN"/>
        </w:rPr>
        <w:t>;</w:t>
      </w:r>
    </w:p>
    <w:p w14:paraId="63CAA3F4" w14:textId="0D93E0E7" w:rsidR="00DE73B5" w:rsidRDefault="00DE73B5" w:rsidP="00651D84">
      <w:pPr>
        <w:pStyle w:val="Paragrafoelenco"/>
        <w:widowControl w:val="0"/>
        <w:numPr>
          <w:ilvl w:val="0"/>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 xml:space="preserve">con prot. della SUA – Provincia di Caserta – n. 6196 del 29/01/2026, perveniva a questo settore, la </w:t>
      </w:r>
      <w:r>
        <w:rPr>
          <w:rFonts w:ascii="Times New Roman" w:eastAsia="NSimSun" w:hAnsi="Times New Roman" w:cs="Times New Roman"/>
          <w:kern w:val="3"/>
          <w:sz w:val="24"/>
          <w:szCs w:val="24"/>
          <w:lang w:eastAsia="zh-CN" w:bidi="hi-IN"/>
        </w:rPr>
        <w:lastRenderedPageBreak/>
        <w:t>designazione del Responsabile di Fase e che l’avvio della procedura sarà attivata</w:t>
      </w:r>
      <w:r w:rsidR="0026555E">
        <w:rPr>
          <w:rFonts w:ascii="Times New Roman" w:eastAsia="NSimSun" w:hAnsi="Times New Roman" w:cs="Times New Roman"/>
          <w:kern w:val="3"/>
          <w:sz w:val="24"/>
          <w:szCs w:val="24"/>
          <w:lang w:eastAsia="zh-CN" w:bidi="hi-IN"/>
        </w:rPr>
        <w:t xml:space="preserve"> secondo la programmazione del settore e compatibilmente con le risorse umane attualmente disponibili</w:t>
      </w:r>
      <w:r w:rsidR="00651D84">
        <w:rPr>
          <w:rFonts w:ascii="Times New Roman" w:eastAsia="NSimSun" w:hAnsi="Times New Roman" w:cs="Times New Roman"/>
          <w:kern w:val="3"/>
          <w:sz w:val="24"/>
          <w:szCs w:val="24"/>
          <w:lang w:eastAsia="zh-CN" w:bidi="hi-IN"/>
        </w:rPr>
        <w:t xml:space="preserve"> alla SUA.</w:t>
      </w:r>
    </w:p>
    <w:p w14:paraId="7653B5BA" w14:textId="77777777" w:rsidR="00AA068B" w:rsidRDefault="00AA068B" w:rsidP="00651D84">
      <w:pPr>
        <w:pStyle w:val="Paragrafoelenco"/>
        <w:widowControl w:val="0"/>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p>
    <w:p w14:paraId="338524E2" w14:textId="6EE4FA84" w:rsidR="00AA068B" w:rsidRPr="00AA068B" w:rsidRDefault="00AA068B" w:rsidP="00651D84">
      <w:pPr>
        <w:widowControl w:val="0"/>
        <w:autoSpaceDE w:val="0"/>
        <w:autoSpaceDN w:val="0"/>
        <w:adjustRightInd w:val="0"/>
        <w:spacing w:after="0" w:line="360" w:lineRule="auto"/>
        <w:jc w:val="both"/>
        <w:rPr>
          <w:rFonts w:ascii="Times New Roman" w:eastAsia="NSimSun" w:hAnsi="Times New Roman" w:cs="Times New Roman"/>
          <w:b/>
          <w:bCs/>
          <w:kern w:val="3"/>
          <w:sz w:val="24"/>
          <w:szCs w:val="24"/>
          <w:lang w:eastAsia="zh-CN" w:bidi="hi-IN"/>
        </w:rPr>
      </w:pPr>
      <w:r w:rsidRPr="00AA068B">
        <w:rPr>
          <w:rFonts w:ascii="Times New Roman" w:eastAsia="NSimSun" w:hAnsi="Times New Roman" w:cs="Times New Roman"/>
          <w:b/>
          <w:bCs/>
          <w:kern w:val="3"/>
          <w:sz w:val="24"/>
          <w:szCs w:val="24"/>
          <w:lang w:eastAsia="zh-CN" w:bidi="hi-IN"/>
        </w:rPr>
        <w:t>CONSIDERATO CHE:</w:t>
      </w:r>
    </w:p>
    <w:p w14:paraId="37A56B43" w14:textId="33B9DF0A" w:rsidR="00D55A39" w:rsidRDefault="00D55A39" w:rsidP="00651D84">
      <w:pPr>
        <w:pStyle w:val="Paragrafoelenco"/>
        <w:widowControl w:val="0"/>
        <w:numPr>
          <w:ilvl w:val="0"/>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 xml:space="preserve">la SUA </w:t>
      </w:r>
      <w:r w:rsidR="00AA068B">
        <w:rPr>
          <w:rFonts w:ascii="Times New Roman" w:eastAsia="NSimSun" w:hAnsi="Times New Roman" w:cs="Times New Roman"/>
          <w:kern w:val="3"/>
          <w:sz w:val="24"/>
          <w:szCs w:val="24"/>
          <w:lang w:eastAsia="zh-CN" w:bidi="hi-IN"/>
        </w:rPr>
        <w:t xml:space="preserve">della Provincia di Caserta </w:t>
      </w:r>
      <w:r>
        <w:rPr>
          <w:rFonts w:ascii="Times New Roman" w:eastAsia="NSimSun" w:hAnsi="Times New Roman" w:cs="Times New Roman"/>
          <w:kern w:val="3"/>
          <w:sz w:val="24"/>
          <w:szCs w:val="24"/>
          <w:lang w:eastAsia="zh-CN" w:bidi="hi-IN"/>
        </w:rPr>
        <w:t>per la nomina della Commissione Giudicatrice</w:t>
      </w:r>
      <w:r w:rsidR="00AA068B">
        <w:rPr>
          <w:rFonts w:ascii="Times New Roman" w:eastAsia="NSimSun" w:hAnsi="Times New Roman" w:cs="Times New Roman"/>
          <w:kern w:val="3"/>
          <w:sz w:val="24"/>
          <w:szCs w:val="24"/>
          <w:lang w:eastAsia="zh-CN" w:bidi="hi-IN"/>
        </w:rPr>
        <w:t>, in via ufficiosa,</w:t>
      </w:r>
      <w:r>
        <w:rPr>
          <w:rFonts w:ascii="Times New Roman" w:eastAsia="NSimSun" w:hAnsi="Times New Roman" w:cs="Times New Roman"/>
          <w:kern w:val="3"/>
          <w:sz w:val="24"/>
          <w:szCs w:val="24"/>
          <w:lang w:eastAsia="zh-CN" w:bidi="hi-IN"/>
        </w:rPr>
        <w:t xml:space="preserve"> prevede tempi lunghi non in linea con la scadenza di aggiudicazione della gara </w:t>
      </w:r>
      <w:r w:rsidR="00AA068B">
        <w:rPr>
          <w:rFonts w:ascii="Times New Roman" w:eastAsia="NSimSun" w:hAnsi="Times New Roman" w:cs="Times New Roman"/>
          <w:kern w:val="3"/>
          <w:sz w:val="24"/>
          <w:szCs w:val="24"/>
          <w:lang w:eastAsia="zh-CN" w:bidi="hi-IN"/>
        </w:rPr>
        <w:t>prevista per il</w:t>
      </w:r>
      <w:r>
        <w:rPr>
          <w:rFonts w:ascii="Times New Roman" w:eastAsia="NSimSun" w:hAnsi="Times New Roman" w:cs="Times New Roman"/>
          <w:kern w:val="3"/>
          <w:sz w:val="24"/>
          <w:szCs w:val="24"/>
          <w:lang w:eastAsia="zh-CN" w:bidi="hi-IN"/>
        </w:rPr>
        <w:t xml:space="preserve"> 31.03.2026;</w:t>
      </w:r>
    </w:p>
    <w:p w14:paraId="379D92BA" w14:textId="3C3D8405" w:rsidR="00E15F83" w:rsidRDefault="00D55A39" w:rsidP="00651D84">
      <w:pPr>
        <w:widowControl w:val="0"/>
        <w:numPr>
          <w:ilvl w:val="0"/>
          <w:numId w:val="26"/>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26555E">
        <w:rPr>
          <w:rFonts w:ascii="Times New Roman" w:eastAsia="NSimSun" w:hAnsi="Times New Roman" w:cs="Times New Roman"/>
          <w:kern w:val="3"/>
          <w:sz w:val="24"/>
          <w:szCs w:val="24"/>
          <w:lang w:eastAsia="zh-CN" w:bidi="hi-IN"/>
        </w:rPr>
        <w:t xml:space="preserve">vista la previsione sulle tempistiche di nomina della Commissione Giudicatrice da parte della </w:t>
      </w:r>
      <w:r w:rsidR="00CB0E73" w:rsidRPr="0026555E">
        <w:rPr>
          <w:rFonts w:ascii="Times New Roman" w:eastAsia="NSimSun" w:hAnsi="Times New Roman" w:cs="Times New Roman"/>
          <w:kern w:val="3"/>
          <w:sz w:val="24"/>
          <w:szCs w:val="24"/>
          <w:lang w:eastAsia="zh-CN" w:bidi="hi-IN"/>
        </w:rPr>
        <w:t>SUA, con</w:t>
      </w:r>
      <w:r w:rsidR="00B24690" w:rsidRPr="0026555E">
        <w:rPr>
          <w:rFonts w:ascii="Times New Roman" w:eastAsia="NSimSun" w:hAnsi="Times New Roman" w:cs="Times New Roman"/>
          <w:kern w:val="3"/>
          <w:sz w:val="24"/>
          <w:szCs w:val="24"/>
          <w:lang w:eastAsia="zh-CN" w:bidi="hi-IN"/>
        </w:rPr>
        <w:t xml:space="preserve"> il presente avviso esplorativo</w:t>
      </w:r>
      <w:r w:rsidR="00AA068B" w:rsidRPr="0026555E">
        <w:rPr>
          <w:rFonts w:ascii="Times New Roman" w:eastAsia="NSimSun" w:hAnsi="Times New Roman" w:cs="Times New Roman"/>
          <w:kern w:val="3"/>
          <w:sz w:val="24"/>
          <w:szCs w:val="24"/>
          <w:lang w:eastAsia="zh-CN" w:bidi="hi-IN"/>
        </w:rPr>
        <w:t xml:space="preserve">, in intesa con </w:t>
      </w:r>
      <w:r w:rsidR="009B4803" w:rsidRPr="0026555E">
        <w:rPr>
          <w:rFonts w:ascii="Times New Roman" w:eastAsia="NSimSun" w:hAnsi="Times New Roman" w:cs="Times New Roman"/>
          <w:kern w:val="3"/>
          <w:sz w:val="24"/>
          <w:szCs w:val="24"/>
          <w:lang w:eastAsia="zh-CN" w:bidi="hi-IN"/>
        </w:rPr>
        <w:t>la SUA</w:t>
      </w:r>
      <w:r w:rsidR="00AA068B" w:rsidRPr="0026555E">
        <w:rPr>
          <w:rFonts w:ascii="Times New Roman" w:eastAsia="NSimSun" w:hAnsi="Times New Roman" w:cs="Times New Roman"/>
          <w:kern w:val="3"/>
          <w:sz w:val="24"/>
          <w:szCs w:val="24"/>
          <w:lang w:eastAsia="zh-CN" w:bidi="hi-IN"/>
        </w:rPr>
        <w:t>,</w:t>
      </w:r>
      <w:r w:rsidR="00B24690" w:rsidRPr="0026555E">
        <w:rPr>
          <w:rFonts w:ascii="Times New Roman" w:eastAsia="NSimSun" w:hAnsi="Times New Roman" w:cs="Times New Roman"/>
          <w:kern w:val="3"/>
          <w:sz w:val="24"/>
          <w:szCs w:val="24"/>
          <w:lang w:eastAsia="zh-CN" w:bidi="hi-IN"/>
        </w:rPr>
        <w:t xml:space="preserve"> </w:t>
      </w:r>
      <w:r w:rsidR="00AA068B" w:rsidRPr="0026555E">
        <w:rPr>
          <w:rFonts w:ascii="Times New Roman" w:eastAsia="NSimSun" w:hAnsi="Times New Roman" w:cs="Times New Roman"/>
          <w:kern w:val="3"/>
          <w:sz w:val="24"/>
          <w:szCs w:val="24"/>
          <w:lang w:eastAsia="zh-CN" w:bidi="hi-IN"/>
        </w:rPr>
        <w:t xml:space="preserve">si </w:t>
      </w:r>
      <w:r w:rsidR="00B24690" w:rsidRPr="0026555E">
        <w:rPr>
          <w:rFonts w:ascii="Times New Roman" w:eastAsia="NSimSun" w:hAnsi="Times New Roman" w:cs="Times New Roman"/>
          <w:kern w:val="3"/>
          <w:sz w:val="24"/>
          <w:szCs w:val="24"/>
          <w:lang w:eastAsia="zh-CN" w:bidi="hi-IN"/>
        </w:rPr>
        <w:t>intende</w:t>
      </w:r>
      <w:r w:rsidR="003D4E05" w:rsidRPr="0026555E">
        <w:rPr>
          <w:rFonts w:ascii="Times New Roman" w:eastAsia="NSimSun" w:hAnsi="Times New Roman" w:cs="Times New Roman"/>
          <w:kern w:val="3"/>
          <w:sz w:val="24"/>
          <w:szCs w:val="24"/>
          <w:lang w:eastAsia="zh-CN" w:bidi="hi-IN"/>
        </w:rPr>
        <w:t xml:space="preserve"> individuare</w:t>
      </w:r>
      <w:r w:rsidR="00AA068B" w:rsidRPr="0026555E">
        <w:rPr>
          <w:rFonts w:ascii="Times New Roman" w:eastAsia="NSimSun" w:hAnsi="Times New Roman" w:cs="Times New Roman"/>
          <w:kern w:val="3"/>
          <w:sz w:val="24"/>
          <w:szCs w:val="24"/>
          <w:lang w:eastAsia="zh-CN" w:bidi="hi-IN"/>
        </w:rPr>
        <w:t xml:space="preserve"> con anticipo</w:t>
      </w:r>
      <w:r w:rsidR="0026555E" w:rsidRPr="0026555E">
        <w:rPr>
          <w:rFonts w:ascii="Times New Roman" w:eastAsia="NSimSun" w:hAnsi="Times New Roman" w:cs="Times New Roman"/>
          <w:kern w:val="3"/>
          <w:sz w:val="24"/>
          <w:szCs w:val="24"/>
          <w:lang w:eastAsia="zh-CN" w:bidi="hi-IN"/>
        </w:rPr>
        <w:t xml:space="preserve"> un elenco di professionisti idonei per la nomina</w:t>
      </w:r>
      <w:r w:rsidR="00651D84">
        <w:rPr>
          <w:rFonts w:ascii="Times New Roman" w:eastAsia="NSimSun" w:hAnsi="Times New Roman" w:cs="Times New Roman"/>
          <w:kern w:val="3"/>
          <w:sz w:val="24"/>
          <w:szCs w:val="24"/>
          <w:lang w:eastAsia="zh-CN" w:bidi="hi-IN"/>
        </w:rPr>
        <w:t xml:space="preserve"> della commissione</w:t>
      </w:r>
      <w:r w:rsidR="0026555E">
        <w:rPr>
          <w:rFonts w:ascii="Times New Roman" w:eastAsia="NSimSun" w:hAnsi="Times New Roman" w:cs="Times New Roman"/>
          <w:kern w:val="3"/>
          <w:sz w:val="24"/>
          <w:szCs w:val="24"/>
          <w:lang w:eastAsia="zh-CN" w:bidi="hi-IN"/>
        </w:rPr>
        <w:t xml:space="preserve">, </w:t>
      </w:r>
      <w:r w:rsidR="0026555E" w:rsidRPr="0026555E">
        <w:rPr>
          <w:rFonts w:ascii="Times New Roman" w:eastAsia="NSimSun" w:hAnsi="Times New Roman" w:cs="Times New Roman"/>
          <w:kern w:val="3"/>
          <w:sz w:val="24"/>
          <w:szCs w:val="24"/>
          <w:lang w:eastAsia="zh-CN" w:bidi="hi-IN"/>
        </w:rPr>
        <w:t xml:space="preserve">in quanto, vista la mancanza di adeguate professionalità in organico alla Stazione appaltante </w:t>
      </w:r>
      <w:r w:rsidR="0026555E">
        <w:rPr>
          <w:rFonts w:ascii="Times New Roman" w:eastAsia="NSimSun" w:hAnsi="Times New Roman" w:cs="Times New Roman"/>
          <w:kern w:val="3"/>
          <w:sz w:val="24"/>
          <w:szCs w:val="24"/>
          <w:lang w:eastAsia="zh-CN" w:bidi="hi-IN"/>
        </w:rPr>
        <w:t>è</w:t>
      </w:r>
      <w:r w:rsidR="0026555E" w:rsidRPr="0026555E">
        <w:rPr>
          <w:rFonts w:ascii="Times New Roman" w:eastAsia="NSimSun" w:hAnsi="Times New Roman" w:cs="Times New Roman"/>
          <w:kern w:val="3"/>
          <w:sz w:val="24"/>
          <w:szCs w:val="24"/>
          <w:lang w:eastAsia="zh-CN" w:bidi="hi-IN"/>
        </w:rPr>
        <w:t xml:space="preserve"> necessario rivolgersi a </w:t>
      </w:r>
      <w:r w:rsidR="003D4E05" w:rsidRPr="0026555E">
        <w:rPr>
          <w:rFonts w:ascii="Times New Roman" w:eastAsia="NSimSun" w:hAnsi="Times New Roman" w:cs="Times New Roman"/>
          <w:kern w:val="3"/>
          <w:sz w:val="24"/>
          <w:szCs w:val="24"/>
          <w:lang w:eastAsia="zh-CN" w:bidi="hi-IN"/>
        </w:rPr>
        <w:t>funzionari di altre amministrazioni;</w:t>
      </w:r>
    </w:p>
    <w:p w14:paraId="479CBA15" w14:textId="77777777" w:rsidR="00651D84" w:rsidRPr="00651D84" w:rsidRDefault="00651D84" w:rsidP="00651D84">
      <w:pPr>
        <w:widowControl w:val="0"/>
        <w:autoSpaceDE w:val="0"/>
        <w:autoSpaceDN w:val="0"/>
        <w:adjustRightInd w:val="0"/>
        <w:spacing w:after="0" w:line="360" w:lineRule="auto"/>
        <w:ind w:left="360"/>
        <w:jc w:val="both"/>
        <w:rPr>
          <w:rFonts w:ascii="Times New Roman" w:eastAsia="NSimSun" w:hAnsi="Times New Roman" w:cs="Times New Roman"/>
          <w:kern w:val="3"/>
          <w:sz w:val="24"/>
          <w:szCs w:val="24"/>
          <w:lang w:eastAsia="zh-CN" w:bidi="hi-IN"/>
        </w:rPr>
      </w:pPr>
    </w:p>
    <w:p w14:paraId="4FDAC8A1" w14:textId="3B8DA641" w:rsidR="00B06334" w:rsidRPr="00651D84" w:rsidRDefault="003D4E05" w:rsidP="00651D84">
      <w:pPr>
        <w:spacing w:after="0" w:line="360" w:lineRule="auto"/>
        <w:jc w:val="both"/>
        <w:rPr>
          <w:rFonts w:ascii="Times New Roman" w:eastAsia="NSimSun" w:hAnsi="Times New Roman" w:cs="Times New Roman"/>
          <w:b/>
          <w:bCs/>
          <w:kern w:val="3"/>
          <w:sz w:val="24"/>
          <w:szCs w:val="24"/>
          <w:lang w:eastAsia="zh-CN" w:bidi="hi-IN"/>
        </w:rPr>
      </w:pPr>
      <w:r w:rsidRPr="00B06334">
        <w:rPr>
          <w:rFonts w:ascii="Times New Roman" w:eastAsia="NSimSun" w:hAnsi="Times New Roman" w:cs="Times New Roman"/>
          <w:b/>
          <w:bCs/>
          <w:kern w:val="3"/>
          <w:sz w:val="24"/>
          <w:szCs w:val="24"/>
          <w:lang w:eastAsia="zh-CN" w:bidi="hi-IN"/>
        </w:rPr>
        <w:t>SI RENDE NOTO</w:t>
      </w:r>
    </w:p>
    <w:p w14:paraId="4FBD8609" w14:textId="69F2BB47" w:rsidR="003310BC" w:rsidRDefault="003D4E05" w:rsidP="00651D84">
      <w:pPr>
        <w:spacing w:after="0" w:line="360" w:lineRule="auto"/>
        <w:jc w:val="both"/>
        <w:rPr>
          <w:rFonts w:ascii="Times New Roman" w:eastAsia="NSimSun" w:hAnsi="Times New Roman" w:cs="Times New Roman"/>
          <w:kern w:val="3"/>
          <w:sz w:val="24"/>
          <w:szCs w:val="24"/>
          <w:lang w:eastAsia="zh-CN" w:bidi="hi-IN"/>
        </w:rPr>
      </w:pPr>
      <w:r w:rsidRPr="003D4E05">
        <w:rPr>
          <w:rFonts w:ascii="Times New Roman" w:eastAsia="NSimSun" w:hAnsi="Times New Roman" w:cs="Times New Roman"/>
          <w:kern w:val="3"/>
          <w:sz w:val="24"/>
          <w:szCs w:val="24"/>
          <w:lang w:eastAsia="zh-CN" w:bidi="hi-IN"/>
        </w:rPr>
        <w:t xml:space="preserve">che il Comune di </w:t>
      </w:r>
      <w:r>
        <w:rPr>
          <w:rFonts w:ascii="Times New Roman" w:eastAsia="NSimSun" w:hAnsi="Times New Roman" w:cs="Times New Roman"/>
          <w:kern w:val="3"/>
          <w:sz w:val="24"/>
          <w:szCs w:val="24"/>
          <w:lang w:eastAsia="zh-CN" w:bidi="hi-IN"/>
        </w:rPr>
        <w:t>Caivano</w:t>
      </w:r>
      <w:r w:rsidRPr="003D4E05">
        <w:rPr>
          <w:rFonts w:ascii="Times New Roman" w:eastAsia="NSimSun" w:hAnsi="Times New Roman" w:cs="Times New Roman"/>
          <w:kern w:val="3"/>
          <w:sz w:val="24"/>
          <w:szCs w:val="24"/>
          <w:lang w:eastAsia="zh-CN" w:bidi="hi-IN"/>
        </w:rPr>
        <w:t xml:space="preserve"> intende effettuare un’indagine finalizzata esclusivamente a ricevere manifestazioni di interesse per favorire la partecipazione e la consultazione del maggior numero di professionisti qualificati</w:t>
      </w:r>
      <w:r w:rsidR="00B24690">
        <w:rPr>
          <w:rFonts w:ascii="Times New Roman" w:eastAsia="NSimSun" w:hAnsi="Times New Roman" w:cs="Times New Roman"/>
          <w:kern w:val="3"/>
          <w:sz w:val="24"/>
          <w:szCs w:val="24"/>
          <w:lang w:eastAsia="zh-CN" w:bidi="hi-IN"/>
        </w:rPr>
        <w:t xml:space="preserve">, </w:t>
      </w:r>
      <w:r w:rsidR="00B24690" w:rsidRPr="00B24690">
        <w:rPr>
          <w:rFonts w:ascii="Times New Roman" w:eastAsia="NSimSun" w:hAnsi="Times New Roman" w:cs="Times New Roman"/>
          <w:kern w:val="3"/>
          <w:sz w:val="24"/>
          <w:szCs w:val="24"/>
          <w:u w:val="single"/>
          <w:lang w:eastAsia="zh-CN" w:bidi="hi-IN"/>
        </w:rPr>
        <w:t>dipendenti di pubbliche amministrazioni,</w:t>
      </w:r>
      <w:r w:rsidRPr="003D4E05">
        <w:rPr>
          <w:rFonts w:ascii="Times New Roman" w:eastAsia="NSimSun" w:hAnsi="Times New Roman" w:cs="Times New Roman"/>
          <w:kern w:val="3"/>
          <w:sz w:val="24"/>
          <w:szCs w:val="24"/>
          <w:lang w:eastAsia="zh-CN" w:bidi="hi-IN"/>
        </w:rPr>
        <w:t xml:space="preserve"> quali componenti della Commissione Giudicatrice, nel rispetto dei principi di non discriminazione, parità di trattamento, proporzionalità e trasparenza, in modo non vincolante per l'Amministrazione. L’Avviso non costituisce né un'offerta contrattuale né una sollecitazione a presentare offerta, ne è indetta alcuna procedura di affidamento concorsuale e, dunque, non sono previste graduatorie, attribuzione di punteggi o altre classificazioni di merito. La manifestazione di interesse ha pertanto il solo scopo di comunicare all’Amministrazione Comunale la disponibilità ad essere nominati nella commissione giudicatrice e non vincola in alcun modo la scrivente Amministrazione. L’Ente si riserva la facoltà di sospendere, modificare o annullare la procedura relativa al presente Avviso, senza che i soggetti che si siano dichiarati interessati possano avanzare, nemmeno a titolo risarcitorio, alcuna pretesa o diritto di sorta.</w:t>
      </w:r>
    </w:p>
    <w:p w14:paraId="63E8247E" w14:textId="77777777" w:rsidR="003D4E05" w:rsidRDefault="003D4E05" w:rsidP="00651D84">
      <w:pPr>
        <w:spacing w:after="0" w:line="360" w:lineRule="auto"/>
        <w:jc w:val="both"/>
        <w:rPr>
          <w:rFonts w:ascii="Times New Roman" w:eastAsia="NSimSun" w:hAnsi="Times New Roman" w:cs="Times New Roman"/>
          <w:kern w:val="3"/>
          <w:sz w:val="24"/>
          <w:szCs w:val="24"/>
          <w:lang w:eastAsia="zh-CN" w:bidi="hi-IN"/>
        </w:rPr>
      </w:pPr>
    </w:p>
    <w:p w14:paraId="32C175C2" w14:textId="10084CE2" w:rsidR="003D4E05" w:rsidRPr="00B06334" w:rsidRDefault="003D4E05" w:rsidP="00651D84">
      <w:pPr>
        <w:pStyle w:val="Paragrafoelenco"/>
        <w:numPr>
          <w:ilvl w:val="0"/>
          <w:numId w:val="30"/>
        </w:numPr>
        <w:spacing w:after="0" w:line="360" w:lineRule="auto"/>
        <w:jc w:val="both"/>
        <w:rPr>
          <w:rFonts w:ascii="Times New Roman" w:eastAsia="NSimSun" w:hAnsi="Times New Roman" w:cs="Times New Roman"/>
          <w:kern w:val="3"/>
          <w:sz w:val="24"/>
          <w:szCs w:val="24"/>
          <w:lang w:eastAsia="zh-CN" w:bidi="hi-IN"/>
        </w:rPr>
      </w:pPr>
      <w:r w:rsidRPr="00B06334">
        <w:rPr>
          <w:rFonts w:ascii="Times New Roman" w:eastAsia="NSimSun" w:hAnsi="Times New Roman" w:cs="Times New Roman"/>
          <w:b/>
          <w:bCs/>
          <w:kern w:val="3"/>
          <w:sz w:val="24"/>
          <w:szCs w:val="24"/>
          <w:lang w:eastAsia="zh-CN" w:bidi="hi-IN"/>
        </w:rPr>
        <w:t>STAZIONE APPALTANTE</w:t>
      </w:r>
      <w:r w:rsidRPr="00B06334">
        <w:rPr>
          <w:rFonts w:ascii="Times New Roman" w:eastAsia="NSimSun" w:hAnsi="Times New Roman" w:cs="Times New Roman"/>
          <w:kern w:val="3"/>
          <w:sz w:val="24"/>
          <w:szCs w:val="24"/>
          <w:lang w:eastAsia="zh-CN" w:bidi="hi-IN"/>
        </w:rPr>
        <w:t xml:space="preserve"> </w:t>
      </w:r>
    </w:p>
    <w:p w14:paraId="2970DBCF" w14:textId="595503B6" w:rsidR="003D4E05" w:rsidRDefault="00B24690" w:rsidP="00651D84">
      <w:p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S</w:t>
      </w:r>
      <w:r w:rsidR="003D4E05" w:rsidRPr="003D4E05">
        <w:rPr>
          <w:rFonts w:ascii="Times New Roman" w:eastAsia="NSimSun" w:hAnsi="Times New Roman" w:cs="Times New Roman"/>
          <w:kern w:val="3"/>
          <w:sz w:val="24"/>
          <w:szCs w:val="24"/>
          <w:lang w:eastAsia="zh-CN" w:bidi="hi-IN"/>
        </w:rPr>
        <w:t xml:space="preserve">tazione appaltante: </w:t>
      </w:r>
      <w:r w:rsidR="003D4E05">
        <w:rPr>
          <w:rFonts w:ascii="Times New Roman" w:eastAsia="NSimSun" w:hAnsi="Times New Roman" w:cs="Times New Roman"/>
          <w:kern w:val="3"/>
          <w:sz w:val="24"/>
          <w:szCs w:val="24"/>
          <w:lang w:eastAsia="zh-CN" w:bidi="hi-IN"/>
        </w:rPr>
        <w:t xml:space="preserve">                                      </w:t>
      </w:r>
      <w:r w:rsidR="003D4E05" w:rsidRPr="003D4E05">
        <w:rPr>
          <w:rFonts w:ascii="Times New Roman" w:eastAsia="NSimSun" w:hAnsi="Times New Roman" w:cs="Times New Roman"/>
          <w:kern w:val="3"/>
          <w:sz w:val="24"/>
          <w:szCs w:val="24"/>
          <w:lang w:eastAsia="zh-CN" w:bidi="hi-IN"/>
        </w:rPr>
        <w:t xml:space="preserve">Comune di </w:t>
      </w:r>
      <w:r w:rsidR="008F4E5D">
        <w:rPr>
          <w:rFonts w:ascii="Times New Roman" w:eastAsia="NSimSun" w:hAnsi="Times New Roman" w:cs="Times New Roman"/>
          <w:kern w:val="3"/>
          <w:sz w:val="24"/>
          <w:szCs w:val="24"/>
          <w:lang w:eastAsia="zh-CN" w:bidi="hi-IN"/>
        </w:rPr>
        <w:t>Caivano</w:t>
      </w:r>
      <w:r w:rsidR="003D4E05" w:rsidRPr="003D4E05">
        <w:rPr>
          <w:rFonts w:ascii="Times New Roman" w:eastAsia="NSimSun" w:hAnsi="Times New Roman" w:cs="Times New Roman"/>
          <w:kern w:val="3"/>
          <w:sz w:val="24"/>
          <w:szCs w:val="24"/>
          <w:lang w:eastAsia="zh-CN" w:bidi="hi-IN"/>
        </w:rPr>
        <w:t xml:space="preserve"> </w:t>
      </w:r>
    </w:p>
    <w:p w14:paraId="39CB70B1" w14:textId="1177A521" w:rsidR="003D4E05" w:rsidRDefault="00B24690" w:rsidP="00651D84">
      <w:p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I</w:t>
      </w:r>
      <w:r w:rsidR="003D4E05" w:rsidRPr="003D4E05">
        <w:rPr>
          <w:rFonts w:ascii="Times New Roman" w:eastAsia="NSimSun" w:hAnsi="Times New Roman" w:cs="Times New Roman"/>
          <w:kern w:val="3"/>
          <w:sz w:val="24"/>
          <w:szCs w:val="24"/>
          <w:lang w:eastAsia="zh-CN" w:bidi="hi-IN"/>
        </w:rPr>
        <w:t xml:space="preserve">ndirizzo postale: </w:t>
      </w:r>
      <w:r w:rsidR="003D4E05">
        <w:rPr>
          <w:rFonts w:ascii="Times New Roman" w:eastAsia="NSimSun" w:hAnsi="Times New Roman" w:cs="Times New Roman"/>
          <w:kern w:val="3"/>
          <w:sz w:val="24"/>
          <w:szCs w:val="24"/>
          <w:lang w:eastAsia="zh-CN" w:bidi="hi-IN"/>
        </w:rPr>
        <w:t xml:space="preserve">                                        </w:t>
      </w:r>
      <w:r w:rsidR="008F4E5D">
        <w:rPr>
          <w:rFonts w:ascii="Times New Roman" w:eastAsia="NSimSun" w:hAnsi="Times New Roman" w:cs="Times New Roman"/>
          <w:kern w:val="3"/>
          <w:sz w:val="24"/>
          <w:szCs w:val="24"/>
          <w:lang w:eastAsia="zh-CN" w:bidi="hi-IN"/>
        </w:rPr>
        <w:t xml:space="preserve">  </w:t>
      </w:r>
      <w:r w:rsidR="003D4E05" w:rsidRPr="003D4E05">
        <w:rPr>
          <w:rFonts w:ascii="Times New Roman" w:eastAsia="NSimSun" w:hAnsi="Times New Roman" w:cs="Times New Roman"/>
          <w:kern w:val="3"/>
          <w:sz w:val="24"/>
          <w:szCs w:val="24"/>
          <w:lang w:eastAsia="zh-CN" w:bidi="hi-IN"/>
        </w:rPr>
        <w:t xml:space="preserve">Via </w:t>
      </w:r>
      <w:r w:rsidR="008F4E5D">
        <w:rPr>
          <w:rFonts w:ascii="Times New Roman" w:eastAsia="NSimSun" w:hAnsi="Times New Roman" w:cs="Times New Roman"/>
          <w:kern w:val="3"/>
          <w:sz w:val="24"/>
          <w:szCs w:val="24"/>
          <w:lang w:eastAsia="zh-CN" w:bidi="hi-IN"/>
        </w:rPr>
        <w:t xml:space="preserve">Marzano, 19 </w:t>
      </w:r>
      <w:proofErr w:type="spellStart"/>
      <w:r w:rsidR="008F4E5D">
        <w:rPr>
          <w:rFonts w:ascii="Times New Roman" w:eastAsia="NSimSun" w:hAnsi="Times New Roman" w:cs="Times New Roman"/>
          <w:kern w:val="3"/>
          <w:sz w:val="24"/>
          <w:szCs w:val="24"/>
          <w:lang w:eastAsia="zh-CN" w:bidi="hi-IN"/>
        </w:rPr>
        <w:t>loc</w:t>
      </w:r>
      <w:proofErr w:type="spellEnd"/>
      <w:r w:rsidR="008F4E5D">
        <w:rPr>
          <w:rFonts w:ascii="Times New Roman" w:eastAsia="NSimSun" w:hAnsi="Times New Roman" w:cs="Times New Roman"/>
          <w:kern w:val="3"/>
          <w:sz w:val="24"/>
          <w:szCs w:val="24"/>
          <w:lang w:eastAsia="zh-CN" w:bidi="hi-IN"/>
        </w:rPr>
        <w:t>. Pascarola – 80023 Caivano (NA)</w:t>
      </w:r>
      <w:r w:rsidR="003D4E05" w:rsidRPr="003D4E05">
        <w:rPr>
          <w:rFonts w:ascii="Times New Roman" w:eastAsia="NSimSun" w:hAnsi="Times New Roman" w:cs="Times New Roman"/>
          <w:kern w:val="3"/>
          <w:sz w:val="24"/>
          <w:szCs w:val="24"/>
          <w:lang w:eastAsia="zh-CN" w:bidi="hi-IN"/>
        </w:rPr>
        <w:t xml:space="preserve"> </w:t>
      </w:r>
    </w:p>
    <w:p w14:paraId="6F61F0E8" w14:textId="5EE39DAF" w:rsidR="003D4E05" w:rsidRDefault="003D4E05" w:rsidP="00651D84">
      <w:pPr>
        <w:spacing w:after="0" w:line="360" w:lineRule="auto"/>
        <w:jc w:val="both"/>
        <w:rPr>
          <w:rFonts w:ascii="Times New Roman" w:eastAsia="NSimSun" w:hAnsi="Times New Roman" w:cs="Times New Roman"/>
          <w:kern w:val="3"/>
          <w:sz w:val="24"/>
          <w:szCs w:val="24"/>
          <w:lang w:eastAsia="zh-CN" w:bidi="hi-IN"/>
        </w:rPr>
      </w:pPr>
      <w:r w:rsidRPr="003D4E05">
        <w:rPr>
          <w:rFonts w:ascii="Times New Roman" w:eastAsia="NSimSun" w:hAnsi="Times New Roman" w:cs="Times New Roman"/>
          <w:kern w:val="3"/>
          <w:sz w:val="24"/>
          <w:szCs w:val="24"/>
          <w:lang w:eastAsia="zh-CN" w:bidi="hi-IN"/>
        </w:rPr>
        <w:t>Posta Elettronica Certificata P.E.C.</w:t>
      </w:r>
      <w:r>
        <w:rPr>
          <w:rFonts w:ascii="Times New Roman" w:eastAsia="NSimSun" w:hAnsi="Times New Roman" w:cs="Times New Roman"/>
          <w:kern w:val="3"/>
          <w:sz w:val="24"/>
          <w:szCs w:val="24"/>
          <w:lang w:eastAsia="zh-CN" w:bidi="hi-IN"/>
        </w:rPr>
        <w:t xml:space="preserve">              </w:t>
      </w:r>
      <w:r w:rsidRPr="003D4E05">
        <w:rPr>
          <w:rFonts w:ascii="Times New Roman" w:eastAsia="NSimSun" w:hAnsi="Times New Roman" w:cs="Times New Roman"/>
          <w:kern w:val="3"/>
          <w:sz w:val="24"/>
          <w:szCs w:val="24"/>
          <w:lang w:eastAsia="zh-CN" w:bidi="hi-IN"/>
        </w:rPr>
        <w:t>proto</w:t>
      </w:r>
      <w:r>
        <w:rPr>
          <w:rFonts w:ascii="Times New Roman" w:eastAsia="NSimSun" w:hAnsi="Times New Roman" w:cs="Times New Roman"/>
          <w:kern w:val="3"/>
          <w:sz w:val="24"/>
          <w:szCs w:val="24"/>
          <w:lang w:eastAsia="zh-CN" w:bidi="hi-IN"/>
        </w:rPr>
        <w:t>collo.caivano@asmepec.it</w:t>
      </w:r>
      <w:r w:rsidRPr="003D4E05">
        <w:rPr>
          <w:rFonts w:ascii="Times New Roman" w:eastAsia="NSimSun" w:hAnsi="Times New Roman" w:cs="Times New Roman"/>
          <w:kern w:val="3"/>
          <w:sz w:val="24"/>
          <w:szCs w:val="24"/>
          <w:lang w:eastAsia="zh-CN" w:bidi="hi-IN"/>
        </w:rPr>
        <w:t xml:space="preserve"> </w:t>
      </w:r>
    </w:p>
    <w:p w14:paraId="119EC855" w14:textId="1F1EE041" w:rsidR="003D4E05" w:rsidRDefault="003D4E05" w:rsidP="00651D84">
      <w:p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R</w:t>
      </w:r>
      <w:r w:rsidR="00D55A39">
        <w:rPr>
          <w:rFonts w:ascii="Times New Roman" w:eastAsia="NSimSun" w:hAnsi="Times New Roman" w:cs="Times New Roman"/>
          <w:kern w:val="3"/>
          <w:sz w:val="24"/>
          <w:szCs w:val="24"/>
          <w:lang w:eastAsia="zh-CN" w:bidi="hi-IN"/>
        </w:rPr>
        <w:t>UP</w:t>
      </w:r>
      <w:r w:rsidRPr="003D4E05">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kern w:val="3"/>
          <w:sz w:val="24"/>
          <w:szCs w:val="24"/>
          <w:lang w:eastAsia="zh-CN" w:bidi="hi-IN"/>
        </w:rPr>
        <w:t xml:space="preserve">             </w:t>
      </w:r>
      <w:r w:rsidR="00D55A39">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kern w:val="3"/>
          <w:sz w:val="24"/>
          <w:szCs w:val="24"/>
          <w:lang w:eastAsia="zh-CN" w:bidi="hi-IN"/>
        </w:rPr>
        <w:t xml:space="preserve">    Ing. Dell’Aversano Francesco</w:t>
      </w:r>
      <w:r w:rsidRPr="003D4E05">
        <w:rPr>
          <w:rFonts w:ascii="Times New Roman" w:eastAsia="NSimSun" w:hAnsi="Times New Roman" w:cs="Times New Roman"/>
          <w:kern w:val="3"/>
          <w:sz w:val="24"/>
          <w:szCs w:val="24"/>
          <w:lang w:eastAsia="zh-CN" w:bidi="hi-IN"/>
        </w:rPr>
        <w:t xml:space="preserve"> </w:t>
      </w:r>
    </w:p>
    <w:p w14:paraId="5C4E0C1E" w14:textId="77777777" w:rsidR="003D4E05" w:rsidRPr="008540BA" w:rsidRDefault="003D4E05" w:rsidP="00651D84">
      <w:pPr>
        <w:spacing w:after="0" w:line="360" w:lineRule="auto"/>
        <w:jc w:val="both"/>
        <w:rPr>
          <w:rFonts w:ascii="Times New Roman" w:eastAsia="NSimSun" w:hAnsi="Times New Roman" w:cs="Times New Roman"/>
          <w:kern w:val="3"/>
          <w:sz w:val="24"/>
          <w:szCs w:val="24"/>
          <w:lang w:eastAsia="zh-CN" w:bidi="hi-IN"/>
        </w:rPr>
      </w:pPr>
    </w:p>
    <w:p w14:paraId="34CBF33E" w14:textId="2A38E7E4" w:rsidR="003310BC" w:rsidRPr="00B06334" w:rsidRDefault="003310BC"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B06334">
        <w:rPr>
          <w:rFonts w:ascii="Times New Roman" w:eastAsia="NSimSun" w:hAnsi="Times New Roman" w:cs="Times New Roman"/>
          <w:b/>
          <w:bCs/>
          <w:kern w:val="3"/>
          <w:sz w:val="24"/>
          <w:szCs w:val="24"/>
          <w:lang w:eastAsia="zh-CN" w:bidi="hi-IN"/>
        </w:rPr>
        <w:t xml:space="preserve">FINALITÀ </w:t>
      </w:r>
    </w:p>
    <w:p w14:paraId="10287892" w14:textId="6BBB30C1" w:rsidR="00CB4EF1" w:rsidRDefault="00B06334" w:rsidP="00651D84">
      <w:pPr>
        <w:spacing w:after="0" w:line="360" w:lineRule="auto"/>
        <w:jc w:val="both"/>
        <w:rPr>
          <w:rFonts w:ascii="Times New Roman" w:eastAsia="NSimSun" w:hAnsi="Times New Roman" w:cs="Times New Roman"/>
          <w:kern w:val="3"/>
          <w:sz w:val="24"/>
          <w:szCs w:val="24"/>
          <w:lang w:eastAsia="zh-CN" w:bidi="hi-IN"/>
        </w:rPr>
      </w:pPr>
      <w:r w:rsidRPr="00B06334">
        <w:rPr>
          <w:rFonts w:ascii="Times New Roman" w:eastAsia="NSimSun" w:hAnsi="Times New Roman" w:cs="Times New Roman"/>
          <w:kern w:val="3"/>
          <w:sz w:val="24"/>
          <w:szCs w:val="24"/>
          <w:lang w:eastAsia="zh-CN" w:bidi="hi-IN"/>
        </w:rPr>
        <w:t>Il presente avviso è finalizzato alla individuazione d</w:t>
      </w:r>
      <w:r w:rsidR="00651D84">
        <w:rPr>
          <w:rFonts w:ascii="Times New Roman" w:eastAsia="NSimSun" w:hAnsi="Times New Roman" w:cs="Times New Roman"/>
          <w:kern w:val="3"/>
          <w:sz w:val="24"/>
          <w:szCs w:val="24"/>
          <w:lang w:eastAsia="zh-CN" w:bidi="hi-IN"/>
        </w:rPr>
        <w:t>ei</w:t>
      </w:r>
      <w:r w:rsidRPr="00B06334">
        <w:rPr>
          <w:rFonts w:ascii="Times New Roman" w:eastAsia="NSimSun" w:hAnsi="Times New Roman" w:cs="Times New Roman"/>
          <w:kern w:val="3"/>
          <w:sz w:val="24"/>
          <w:szCs w:val="24"/>
          <w:lang w:eastAsia="zh-CN" w:bidi="hi-IN"/>
        </w:rPr>
        <w:t xml:space="preserve"> commissari per Commissione giudicatrice</w:t>
      </w:r>
      <w:r w:rsidR="00CB4EF1">
        <w:rPr>
          <w:rFonts w:ascii="Times New Roman" w:eastAsia="NSimSun" w:hAnsi="Times New Roman" w:cs="Times New Roman"/>
          <w:kern w:val="3"/>
          <w:sz w:val="24"/>
          <w:szCs w:val="24"/>
          <w:lang w:eastAsia="zh-CN" w:bidi="hi-IN"/>
        </w:rPr>
        <w:t xml:space="preserve">, la quale </w:t>
      </w:r>
      <w:r w:rsidR="00CB4EF1" w:rsidRPr="003D4E05">
        <w:rPr>
          <w:rFonts w:ascii="Times New Roman" w:eastAsia="NSimSun" w:hAnsi="Times New Roman" w:cs="Times New Roman"/>
          <w:kern w:val="3"/>
          <w:sz w:val="24"/>
          <w:szCs w:val="24"/>
          <w:lang w:eastAsia="zh-CN" w:bidi="hi-IN"/>
        </w:rPr>
        <w:t>dovrà essere costituita da n. 3 commissari, di cui 1 presidente</w:t>
      </w:r>
      <w:r w:rsidR="00CB4EF1">
        <w:rPr>
          <w:rFonts w:ascii="Times New Roman" w:eastAsia="NSimSun" w:hAnsi="Times New Roman" w:cs="Times New Roman"/>
          <w:kern w:val="3"/>
          <w:sz w:val="24"/>
          <w:szCs w:val="24"/>
          <w:lang w:eastAsia="zh-CN" w:bidi="hi-IN"/>
        </w:rPr>
        <w:t xml:space="preserve"> e 2 componenti</w:t>
      </w:r>
    </w:p>
    <w:p w14:paraId="36AE1DBC" w14:textId="77777777" w:rsidR="00B06334" w:rsidRDefault="00B06334" w:rsidP="00651D84">
      <w:pPr>
        <w:spacing w:after="0" w:line="360" w:lineRule="auto"/>
        <w:jc w:val="both"/>
        <w:rPr>
          <w:rFonts w:ascii="Times New Roman" w:eastAsia="NSimSun" w:hAnsi="Times New Roman" w:cs="Times New Roman"/>
          <w:b/>
          <w:bCs/>
          <w:kern w:val="3"/>
          <w:sz w:val="24"/>
          <w:szCs w:val="24"/>
          <w:lang w:eastAsia="zh-CN" w:bidi="hi-IN"/>
        </w:rPr>
      </w:pPr>
    </w:p>
    <w:p w14:paraId="035957A0" w14:textId="15835830" w:rsidR="0065143B" w:rsidRPr="0065143B"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65143B">
        <w:rPr>
          <w:rFonts w:ascii="Times New Roman" w:eastAsia="NSimSun" w:hAnsi="Times New Roman" w:cs="Times New Roman"/>
          <w:b/>
          <w:bCs/>
          <w:kern w:val="3"/>
          <w:sz w:val="24"/>
          <w:szCs w:val="24"/>
          <w:lang w:eastAsia="zh-CN" w:bidi="hi-IN"/>
        </w:rPr>
        <w:t xml:space="preserve">DURATA E MODALITA' DI ESPLETAMENTO DELL'INCARICO </w:t>
      </w:r>
    </w:p>
    <w:p w14:paraId="0CDDA07A" w14:textId="5FA547E1" w:rsidR="0065143B" w:rsidRDefault="00B06334" w:rsidP="00651D84">
      <w:pPr>
        <w:spacing w:after="0" w:line="360" w:lineRule="auto"/>
        <w:jc w:val="both"/>
        <w:rPr>
          <w:rFonts w:ascii="Times New Roman" w:eastAsia="NSimSun" w:hAnsi="Times New Roman" w:cs="Times New Roman"/>
          <w:kern w:val="3"/>
          <w:sz w:val="24"/>
          <w:szCs w:val="24"/>
          <w:lang w:eastAsia="zh-CN" w:bidi="hi-IN"/>
        </w:rPr>
      </w:pPr>
      <w:r w:rsidRPr="0065143B">
        <w:rPr>
          <w:rFonts w:ascii="Times New Roman" w:eastAsia="NSimSun" w:hAnsi="Times New Roman" w:cs="Times New Roman"/>
          <w:kern w:val="3"/>
          <w:sz w:val="24"/>
          <w:szCs w:val="24"/>
          <w:lang w:eastAsia="zh-CN" w:bidi="hi-IN"/>
        </w:rPr>
        <w:t>Considerata la necessità di aggiudicare il servizio entro il 31.0</w:t>
      </w:r>
      <w:r w:rsidR="0065143B">
        <w:rPr>
          <w:rFonts w:ascii="Times New Roman" w:eastAsia="NSimSun" w:hAnsi="Times New Roman" w:cs="Times New Roman"/>
          <w:kern w:val="3"/>
          <w:sz w:val="24"/>
          <w:szCs w:val="24"/>
          <w:lang w:eastAsia="zh-CN" w:bidi="hi-IN"/>
        </w:rPr>
        <w:t>3</w:t>
      </w:r>
      <w:r w:rsidRPr="0065143B">
        <w:rPr>
          <w:rFonts w:ascii="Times New Roman" w:eastAsia="NSimSun" w:hAnsi="Times New Roman" w:cs="Times New Roman"/>
          <w:kern w:val="3"/>
          <w:sz w:val="24"/>
          <w:szCs w:val="24"/>
          <w:lang w:eastAsia="zh-CN" w:bidi="hi-IN"/>
        </w:rPr>
        <w:t>.202</w:t>
      </w:r>
      <w:r w:rsidR="0065143B">
        <w:rPr>
          <w:rFonts w:ascii="Times New Roman" w:eastAsia="NSimSun" w:hAnsi="Times New Roman" w:cs="Times New Roman"/>
          <w:kern w:val="3"/>
          <w:sz w:val="24"/>
          <w:szCs w:val="24"/>
          <w:lang w:eastAsia="zh-CN" w:bidi="hi-IN"/>
        </w:rPr>
        <w:t>6</w:t>
      </w:r>
      <w:r w:rsidRPr="0065143B">
        <w:rPr>
          <w:rFonts w:ascii="Times New Roman" w:eastAsia="NSimSun" w:hAnsi="Times New Roman" w:cs="Times New Roman"/>
          <w:kern w:val="3"/>
          <w:sz w:val="24"/>
          <w:szCs w:val="24"/>
          <w:lang w:eastAsia="zh-CN" w:bidi="hi-IN"/>
        </w:rPr>
        <w:t xml:space="preserve">, la Commissione dovrà definire con il RUP </w:t>
      </w:r>
      <w:r w:rsidR="00D55A39">
        <w:rPr>
          <w:rFonts w:ascii="Times New Roman" w:eastAsia="NSimSun" w:hAnsi="Times New Roman" w:cs="Times New Roman"/>
          <w:kern w:val="3"/>
          <w:sz w:val="24"/>
          <w:szCs w:val="24"/>
          <w:lang w:eastAsia="zh-CN" w:bidi="hi-IN"/>
        </w:rPr>
        <w:t xml:space="preserve">e la SUA, </w:t>
      </w:r>
      <w:r w:rsidRPr="0065143B">
        <w:rPr>
          <w:rFonts w:ascii="Times New Roman" w:eastAsia="NSimSun" w:hAnsi="Times New Roman" w:cs="Times New Roman"/>
          <w:kern w:val="3"/>
          <w:sz w:val="24"/>
          <w:szCs w:val="24"/>
          <w:lang w:eastAsia="zh-CN" w:bidi="hi-IN"/>
        </w:rPr>
        <w:t xml:space="preserve">un programma di sedute - riservate e pubbliche </w:t>
      </w:r>
      <w:r w:rsidR="00AC3634">
        <w:rPr>
          <w:rFonts w:ascii="Times New Roman" w:eastAsia="NSimSun" w:hAnsi="Times New Roman" w:cs="Times New Roman"/>
          <w:kern w:val="3"/>
          <w:sz w:val="24"/>
          <w:szCs w:val="24"/>
          <w:lang w:eastAsia="zh-CN" w:bidi="hi-IN"/>
        </w:rPr>
        <w:t xml:space="preserve">- </w:t>
      </w:r>
      <w:r w:rsidRPr="0065143B">
        <w:rPr>
          <w:rFonts w:ascii="Times New Roman" w:eastAsia="NSimSun" w:hAnsi="Times New Roman" w:cs="Times New Roman"/>
          <w:kern w:val="3"/>
          <w:sz w:val="24"/>
          <w:szCs w:val="24"/>
          <w:lang w:eastAsia="zh-CN" w:bidi="hi-IN"/>
        </w:rPr>
        <w:t xml:space="preserve">che consenta di pervenire alla chiusura dei lavori entro </w:t>
      </w:r>
      <w:r w:rsidR="0065143B">
        <w:rPr>
          <w:rFonts w:ascii="Times New Roman" w:eastAsia="NSimSun" w:hAnsi="Times New Roman" w:cs="Times New Roman"/>
          <w:kern w:val="3"/>
          <w:sz w:val="24"/>
          <w:szCs w:val="24"/>
          <w:lang w:eastAsia="zh-CN" w:bidi="hi-IN"/>
        </w:rPr>
        <w:t>la data stabilita</w:t>
      </w:r>
      <w:r w:rsidRPr="0065143B">
        <w:rPr>
          <w:rFonts w:ascii="Times New Roman" w:eastAsia="NSimSun" w:hAnsi="Times New Roman" w:cs="Times New Roman"/>
          <w:kern w:val="3"/>
          <w:sz w:val="24"/>
          <w:szCs w:val="24"/>
          <w:lang w:eastAsia="zh-CN" w:bidi="hi-IN"/>
        </w:rPr>
        <w:t xml:space="preserve">. Ai sensi del comma 4 dell’art. 93 del Codice dei Contratti, i commissari potranno lavorare </w:t>
      </w:r>
      <w:r w:rsidR="00D55A39">
        <w:rPr>
          <w:rFonts w:ascii="Times New Roman" w:eastAsia="NSimSun" w:hAnsi="Times New Roman" w:cs="Times New Roman"/>
          <w:kern w:val="3"/>
          <w:sz w:val="24"/>
          <w:szCs w:val="24"/>
          <w:lang w:eastAsia="zh-CN" w:bidi="hi-IN"/>
        </w:rPr>
        <w:t xml:space="preserve">anche </w:t>
      </w:r>
      <w:r w:rsidRPr="0065143B">
        <w:rPr>
          <w:rFonts w:ascii="Times New Roman" w:eastAsia="NSimSun" w:hAnsi="Times New Roman" w:cs="Times New Roman"/>
          <w:kern w:val="3"/>
          <w:sz w:val="24"/>
          <w:szCs w:val="24"/>
          <w:lang w:eastAsia="zh-CN" w:bidi="hi-IN"/>
        </w:rPr>
        <w:t xml:space="preserve">a distanza avvalendosi di piattaforme di web-conference disponibili quali Google-Meet, GoToMeeting, </w:t>
      </w:r>
      <w:r w:rsidR="009F4259" w:rsidRPr="0065143B">
        <w:rPr>
          <w:rFonts w:ascii="Times New Roman" w:eastAsia="NSimSun" w:hAnsi="Times New Roman" w:cs="Times New Roman"/>
          <w:kern w:val="3"/>
          <w:sz w:val="24"/>
          <w:szCs w:val="24"/>
          <w:lang w:eastAsia="zh-CN" w:bidi="hi-IN"/>
        </w:rPr>
        <w:t>etc.</w:t>
      </w:r>
      <w:r w:rsidRPr="0065143B">
        <w:rPr>
          <w:rFonts w:ascii="Times New Roman" w:eastAsia="NSimSun" w:hAnsi="Times New Roman" w:cs="Times New Roman"/>
          <w:kern w:val="3"/>
          <w:sz w:val="24"/>
          <w:szCs w:val="24"/>
          <w:lang w:eastAsia="zh-CN" w:bidi="hi-IN"/>
        </w:rPr>
        <w:t xml:space="preserve"> </w:t>
      </w:r>
      <w:r w:rsidR="009F4259" w:rsidRPr="0065143B">
        <w:rPr>
          <w:rFonts w:ascii="Times New Roman" w:eastAsia="NSimSun" w:hAnsi="Times New Roman" w:cs="Times New Roman"/>
          <w:kern w:val="3"/>
          <w:sz w:val="24"/>
          <w:szCs w:val="24"/>
          <w:lang w:eastAsia="zh-CN" w:bidi="hi-IN"/>
        </w:rPr>
        <w:t>etc.</w:t>
      </w:r>
      <w:r w:rsidRPr="0065143B">
        <w:rPr>
          <w:rFonts w:ascii="Times New Roman" w:eastAsia="NSimSun" w:hAnsi="Times New Roman" w:cs="Times New Roman"/>
          <w:kern w:val="3"/>
          <w:sz w:val="24"/>
          <w:szCs w:val="24"/>
          <w:lang w:eastAsia="zh-CN" w:bidi="hi-IN"/>
        </w:rPr>
        <w:t>, in grado di salvaguardare la riservatezza delle comunicazioni.</w:t>
      </w:r>
    </w:p>
    <w:p w14:paraId="7DCD8F5C" w14:textId="2007BB46" w:rsidR="00F26691" w:rsidRDefault="00F26691" w:rsidP="00651D84">
      <w:p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La disponibilità dei componenti della Commissione Giudicatrice dovrà essere completa e continua a partire dalla data della prima seduta di gara, al fine di pervenire alla chiusura dei lavori nel più breve tempo possibile</w:t>
      </w:r>
    </w:p>
    <w:p w14:paraId="41543236" w14:textId="77777777" w:rsidR="00413F70" w:rsidRDefault="00413F70" w:rsidP="00651D84">
      <w:pPr>
        <w:spacing w:after="0" w:line="360" w:lineRule="auto"/>
        <w:jc w:val="both"/>
        <w:rPr>
          <w:rFonts w:ascii="Times New Roman" w:eastAsia="NSimSun" w:hAnsi="Times New Roman" w:cs="Times New Roman"/>
          <w:kern w:val="3"/>
          <w:sz w:val="24"/>
          <w:szCs w:val="24"/>
          <w:lang w:eastAsia="zh-CN" w:bidi="hi-IN"/>
        </w:rPr>
      </w:pPr>
    </w:p>
    <w:p w14:paraId="6804F0AD" w14:textId="77777777" w:rsidR="0065143B" w:rsidRDefault="00B06334" w:rsidP="00651D84">
      <w:pPr>
        <w:pStyle w:val="Paragrafoelenco"/>
        <w:numPr>
          <w:ilvl w:val="0"/>
          <w:numId w:val="30"/>
        </w:numPr>
        <w:spacing w:after="0" w:line="360" w:lineRule="auto"/>
        <w:jc w:val="both"/>
        <w:rPr>
          <w:rFonts w:ascii="Times New Roman" w:eastAsia="NSimSun" w:hAnsi="Times New Roman" w:cs="Times New Roman"/>
          <w:kern w:val="3"/>
          <w:sz w:val="24"/>
          <w:szCs w:val="24"/>
          <w:lang w:eastAsia="zh-CN" w:bidi="hi-IN"/>
        </w:rPr>
      </w:pPr>
      <w:r w:rsidRPr="0065143B">
        <w:rPr>
          <w:rFonts w:ascii="Times New Roman" w:eastAsia="NSimSun" w:hAnsi="Times New Roman" w:cs="Times New Roman"/>
          <w:b/>
          <w:bCs/>
          <w:kern w:val="3"/>
          <w:sz w:val="24"/>
          <w:szCs w:val="24"/>
          <w:lang w:eastAsia="zh-CN" w:bidi="hi-IN"/>
        </w:rPr>
        <w:t>CARATTERISTICHE GENERALI</w:t>
      </w:r>
      <w:r w:rsidRPr="0065143B">
        <w:rPr>
          <w:rFonts w:ascii="Times New Roman" w:eastAsia="NSimSun" w:hAnsi="Times New Roman" w:cs="Times New Roman"/>
          <w:kern w:val="3"/>
          <w:sz w:val="24"/>
          <w:szCs w:val="24"/>
          <w:lang w:eastAsia="zh-CN" w:bidi="hi-IN"/>
        </w:rPr>
        <w:t xml:space="preserve"> </w:t>
      </w:r>
    </w:p>
    <w:p w14:paraId="7AB71E25" w14:textId="77777777" w:rsidR="00E243D8" w:rsidRDefault="00B06334" w:rsidP="00651D84">
      <w:pPr>
        <w:spacing w:after="0" w:line="360" w:lineRule="auto"/>
        <w:jc w:val="both"/>
        <w:rPr>
          <w:rFonts w:ascii="Times New Roman" w:eastAsia="NSimSun" w:hAnsi="Times New Roman" w:cs="Times New Roman"/>
          <w:kern w:val="3"/>
          <w:sz w:val="24"/>
          <w:szCs w:val="24"/>
          <w:lang w:eastAsia="zh-CN" w:bidi="hi-IN"/>
        </w:rPr>
      </w:pPr>
      <w:r w:rsidRPr="0065143B">
        <w:rPr>
          <w:rFonts w:ascii="Times New Roman" w:eastAsia="NSimSun" w:hAnsi="Times New Roman" w:cs="Times New Roman"/>
          <w:kern w:val="3"/>
          <w:sz w:val="24"/>
          <w:szCs w:val="24"/>
          <w:lang w:eastAsia="zh-CN" w:bidi="hi-IN"/>
        </w:rPr>
        <w:t xml:space="preserve">I candidati che saranno scelti per l'incarico di componente della commissione giudicatrice per l'affidamento </w:t>
      </w:r>
      <w:r w:rsidR="00B24690">
        <w:rPr>
          <w:rFonts w:ascii="Times New Roman" w:eastAsia="NSimSun" w:hAnsi="Times New Roman" w:cs="Times New Roman"/>
          <w:kern w:val="3"/>
          <w:sz w:val="24"/>
          <w:szCs w:val="24"/>
          <w:lang w:eastAsia="zh-CN" w:bidi="hi-IN"/>
        </w:rPr>
        <w:t xml:space="preserve">delle forniture </w:t>
      </w:r>
      <w:r w:rsidRPr="0065143B">
        <w:rPr>
          <w:rFonts w:ascii="Times New Roman" w:eastAsia="NSimSun" w:hAnsi="Times New Roman" w:cs="Times New Roman"/>
          <w:kern w:val="3"/>
          <w:sz w:val="24"/>
          <w:szCs w:val="24"/>
          <w:lang w:eastAsia="zh-CN" w:bidi="hi-IN"/>
        </w:rPr>
        <w:t xml:space="preserve">di che trattasi, dovranno: </w:t>
      </w:r>
    </w:p>
    <w:p w14:paraId="50B64B4D" w14:textId="77777777" w:rsidR="00E243D8" w:rsidRDefault="00B06334" w:rsidP="00651D84">
      <w:pPr>
        <w:pStyle w:val="Paragrafoelenco"/>
        <w:numPr>
          <w:ilvl w:val="0"/>
          <w:numId w:val="36"/>
        </w:numPr>
        <w:spacing w:after="0" w:line="360" w:lineRule="auto"/>
        <w:jc w:val="both"/>
        <w:rPr>
          <w:rFonts w:ascii="Times New Roman" w:eastAsia="NSimSun" w:hAnsi="Times New Roman" w:cs="Times New Roman"/>
          <w:kern w:val="3"/>
          <w:sz w:val="24"/>
          <w:szCs w:val="24"/>
          <w:lang w:eastAsia="zh-CN" w:bidi="hi-IN"/>
        </w:rPr>
      </w:pPr>
      <w:r w:rsidRPr="00E243D8">
        <w:rPr>
          <w:rFonts w:ascii="Times New Roman" w:eastAsia="NSimSun" w:hAnsi="Times New Roman" w:cs="Times New Roman"/>
          <w:kern w:val="3"/>
          <w:sz w:val="24"/>
          <w:szCs w:val="24"/>
          <w:lang w:eastAsia="zh-CN" w:bidi="hi-IN"/>
        </w:rPr>
        <w:t xml:space="preserve">prendere visione delle caratteristiche dell'affidamento contenute negli atti di gara e relativi allegati; </w:t>
      </w:r>
    </w:p>
    <w:p w14:paraId="0CB1BC6C" w14:textId="6E8E46D8" w:rsidR="00E243D8" w:rsidRDefault="00B06334" w:rsidP="00651D84">
      <w:pPr>
        <w:pStyle w:val="Paragrafoelenco"/>
        <w:numPr>
          <w:ilvl w:val="0"/>
          <w:numId w:val="36"/>
        </w:numPr>
        <w:spacing w:after="0" w:line="360" w:lineRule="auto"/>
        <w:jc w:val="both"/>
        <w:rPr>
          <w:rFonts w:ascii="Times New Roman" w:eastAsia="NSimSun" w:hAnsi="Times New Roman" w:cs="Times New Roman"/>
          <w:kern w:val="3"/>
          <w:sz w:val="24"/>
          <w:szCs w:val="24"/>
          <w:lang w:eastAsia="zh-CN" w:bidi="hi-IN"/>
        </w:rPr>
      </w:pPr>
      <w:r w:rsidRPr="00E243D8">
        <w:rPr>
          <w:rFonts w:ascii="Times New Roman" w:eastAsia="NSimSun" w:hAnsi="Times New Roman" w:cs="Times New Roman"/>
          <w:kern w:val="3"/>
          <w:sz w:val="24"/>
          <w:szCs w:val="24"/>
          <w:lang w:eastAsia="zh-CN" w:bidi="hi-IN"/>
        </w:rPr>
        <w:t xml:space="preserve">valutare le offerte tecniche presentate dai concorrenti sulla scorta degli elementi di valutazione contenuti nei documenti di gara </w:t>
      </w:r>
      <w:r w:rsidR="00AA068B">
        <w:rPr>
          <w:rFonts w:ascii="Times New Roman" w:eastAsia="NSimSun" w:hAnsi="Times New Roman" w:cs="Times New Roman"/>
          <w:kern w:val="3"/>
          <w:sz w:val="24"/>
          <w:szCs w:val="24"/>
          <w:lang w:eastAsia="zh-CN" w:bidi="hi-IN"/>
        </w:rPr>
        <w:t>in linea con</w:t>
      </w:r>
      <w:r w:rsidRPr="00E243D8">
        <w:rPr>
          <w:rFonts w:ascii="Times New Roman" w:eastAsia="NSimSun" w:hAnsi="Times New Roman" w:cs="Times New Roman"/>
          <w:kern w:val="3"/>
          <w:sz w:val="24"/>
          <w:szCs w:val="24"/>
          <w:lang w:eastAsia="zh-CN" w:bidi="hi-IN"/>
        </w:rPr>
        <w:t xml:space="preserve"> il criterio di aggiudicazione</w:t>
      </w:r>
      <w:r w:rsidR="00AA068B">
        <w:rPr>
          <w:rFonts w:ascii="Times New Roman" w:eastAsia="NSimSun" w:hAnsi="Times New Roman" w:cs="Times New Roman"/>
          <w:kern w:val="3"/>
          <w:sz w:val="24"/>
          <w:szCs w:val="24"/>
          <w:lang w:eastAsia="zh-CN" w:bidi="hi-IN"/>
        </w:rPr>
        <w:t>;</w:t>
      </w:r>
      <w:r w:rsidRPr="00E243D8">
        <w:rPr>
          <w:rFonts w:ascii="Times New Roman" w:eastAsia="NSimSun" w:hAnsi="Times New Roman" w:cs="Times New Roman"/>
          <w:kern w:val="3"/>
          <w:sz w:val="24"/>
          <w:szCs w:val="24"/>
          <w:lang w:eastAsia="zh-CN" w:bidi="hi-IN"/>
        </w:rPr>
        <w:t xml:space="preserve"> </w:t>
      </w:r>
    </w:p>
    <w:p w14:paraId="5AA21752" w14:textId="54DF1191" w:rsidR="004B722F" w:rsidRPr="00E243D8" w:rsidRDefault="00AC3634" w:rsidP="00651D84">
      <w:pPr>
        <w:pStyle w:val="Paragrafoelenco"/>
        <w:numPr>
          <w:ilvl w:val="0"/>
          <w:numId w:val="36"/>
        </w:numPr>
        <w:spacing w:after="0" w:line="360" w:lineRule="auto"/>
        <w:jc w:val="both"/>
        <w:rPr>
          <w:rFonts w:ascii="Times New Roman" w:eastAsia="NSimSun" w:hAnsi="Times New Roman" w:cs="Times New Roman"/>
          <w:kern w:val="3"/>
          <w:sz w:val="24"/>
          <w:szCs w:val="24"/>
          <w:lang w:eastAsia="zh-CN" w:bidi="hi-IN"/>
        </w:rPr>
      </w:pPr>
      <w:r w:rsidRPr="00E243D8">
        <w:rPr>
          <w:rFonts w:ascii="Times New Roman" w:eastAsia="NSimSun" w:hAnsi="Times New Roman" w:cs="Times New Roman"/>
          <w:kern w:val="3"/>
          <w:sz w:val="24"/>
          <w:szCs w:val="24"/>
          <w:lang w:eastAsia="zh-CN" w:bidi="hi-IN"/>
        </w:rPr>
        <w:t>eventuale supporto tecnico, su richiesta del RUP, nelle fasi di gara</w:t>
      </w:r>
      <w:r w:rsidR="00B06334" w:rsidRPr="00E243D8">
        <w:rPr>
          <w:rFonts w:ascii="Times New Roman" w:eastAsia="NSimSun" w:hAnsi="Times New Roman" w:cs="Times New Roman"/>
          <w:kern w:val="3"/>
          <w:sz w:val="24"/>
          <w:szCs w:val="24"/>
          <w:lang w:eastAsia="zh-CN" w:bidi="hi-IN"/>
        </w:rPr>
        <w:t xml:space="preserve">. </w:t>
      </w:r>
    </w:p>
    <w:p w14:paraId="356A1729" w14:textId="77777777" w:rsidR="006D6AC4" w:rsidRDefault="00B24690" w:rsidP="00651D84">
      <w:p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Gli incarichi relativi alla</w:t>
      </w:r>
      <w:r w:rsidR="00B06334" w:rsidRPr="0065143B">
        <w:rPr>
          <w:rFonts w:ascii="Times New Roman" w:eastAsia="NSimSun" w:hAnsi="Times New Roman" w:cs="Times New Roman"/>
          <w:kern w:val="3"/>
          <w:sz w:val="24"/>
          <w:szCs w:val="24"/>
          <w:lang w:eastAsia="zh-CN" w:bidi="hi-IN"/>
        </w:rPr>
        <w:t xml:space="preserve"> commissione giudicatrice decorrer</w:t>
      </w:r>
      <w:r>
        <w:rPr>
          <w:rFonts w:ascii="Times New Roman" w:eastAsia="NSimSun" w:hAnsi="Times New Roman" w:cs="Times New Roman"/>
          <w:kern w:val="3"/>
          <w:sz w:val="24"/>
          <w:szCs w:val="24"/>
          <w:lang w:eastAsia="zh-CN" w:bidi="hi-IN"/>
        </w:rPr>
        <w:t>anno</w:t>
      </w:r>
      <w:r w:rsidR="00B06334" w:rsidRPr="0065143B">
        <w:rPr>
          <w:rFonts w:ascii="Times New Roman" w:eastAsia="NSimSun" w:hAnsi="Times New Roman" w:cs="Times New Roman"/>
          <w:kern w:val="3"/>
          <w:sz w:val="24"/>
          <w:szCs w:val="24"/>
          <w:lang w:eastAsia="zh-CN" w:bidi="hi-IN"/>
        </w:rPr>
        <w:t xml:space="preserve"> dalla data del provvedimento di nomina fino alla conclusione del procedimento di gara che coinciderà con la formulazione della graduatoria finale. Il numero delle sedute sarà correlato al numero di offerte ed alle tempistiche di valutazione delle offerte tecniche presentate dai concorrenti. </w:t>
      </w:r>
    </w:p>
    <w:p w14:paraId="181170AF" w14:textId="77777777" w:rsidR="006D6AC4" w:rsidRDefault="006D6AC4"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p>
    <w:p w14:paraId="463E7420" w14:textId="5085B989" w:rsidR="00141323" w:rsidRPr="006D6AC4" w:rsidRDefault="00141323" w:rsidP="00651D84">
      <w:pPr>
        <w:pStyle w:val="Paragrafoelenco"/>
        <w:numPr>
          <w:ilvl w:val="0"/>
          <w:numId w:val="30"/>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b/>
          <w:bCs/>
          <w:kern w:val="3"/>
          <w:sz w:val="24"/>
          <w:szCs w:val="24"/>
          <w:lang w:eastAsia="zh-CN" w:bidi="hi-IN"/>
        </w:rPr>
        <w:t>OGGETTO DI GARA</w:t>
      </w:r>
    </w:p>
    <w:p w14:paraId="187FA04C" w14:textId="48546847" w:rsidR="004F3623" w:rsidRDefault="00141323"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141323">
        <w:rPr>
          <w:rFonts w:ascii="Times New Roman" w:eastAsia="NSimSun" w:hAnsi="Times New Roman" w:cs="Times New Roman"/>
          <w:kern w:val="3"/>
          <w:sz w:val="24"/>
          <w:szCs w:val="24"/>
          <w:lang w:eastAsia="zh-CN" w:bidi="hi-IN"/>
        </w:rPr>
        <w:t>Il Progetto riguarda un sistema integrato di gestione realizzato con l’introduzione di una modalità di raccolta “intelligente” di prossimità per le frazioni secche mediante l’installazione di apposite attrezzature innovative e da una piattaforma integrata in Cloud, per la gestione ed il Controllo di tutte le attività e dei servizi erogati dal Gestore del Servizio che permetta l’accoppiamento dei vantaggi dei sistemi tradizionali di raccolta, la tracciabilità dei conferimenti e l’elevata automazione</w:t>
      </w:r>
      <w:r>
        <w:rPr>
          <w:rFonts w:ascii="Times New Roman" w:eastAsia="NSimSun" w:hAnsi="Times New Roman" w:cs="Times New Roman"/>
          <w:kern w:val="3"/>
          <w:sz w:val="24"/>
          <w:szCs w:val="24"/>
          <w:lang w:eastAsia="zh-CN" w:bidi="hi-IN"/>
        </w:rPr>
        <w:t xml:space="preserve">. </w:t>
      </w:r>
    </w:p>
    <w:p w14:paraId="3E2E7D80" w14:textId="112C50F6" w:rsidR="00141323" w:rsidRDefault="004F3623"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L</w:t>
      </w:r>
      <w:r w:rsidR="00141323" w:rsidRPr="00141323">
        <w:rPr>
          <w:rFonts w:ascii="Times New Roman" w:eastAsia="NSimSun" w:hAnsi="Times New Roman" w:cs="Times New Roman"/>
          <w:kern w:val="3"/>
          <w:sz w:val="24"/>
          <w:szCs w:val="24"/>
          <w:lang w:eastAsia="zh-CN" w:bidi="hi-IN"/>
        </w:rPr>
        <w:t>’adozione di una piattaforma di gestione integrata di tutti i processi consent</w:t>
      </w:r>
      <w:r w:rsidR="0026555E">
        <w:rPr>
          <w:rFonts w:ascii="Times New Roman" w:eastAsia="NSimSun" w:hAnsi="Times New Roman" w:cs="Times New Roman"/>
          <w:kern w:val="3"/>
          <w:sz w:val="24"/>
          <w:szCs w:val="24"/>
          <w:lang w:eastAsia="zh-CN" w:bidi="hi-IN"/>
        </w:rPr>
        <w:t>e</w:t>
      </w:r>
      <w:r w:rsidR="00141323" w:rsidRPr="00141323">
        <w:rPr>
          <w:rFonts w:ascii="Times New Roman" w:eastAsia="NSimSun" w:hAnsi="Times New Roman" w:cs="Times New Roman"/>
          <w:kern w:val="3"/>
          <w:sz w:val="24"/>
          <w:szCs w:val="24"/>
          <w:lang w:eastAsia="zh-CN" w:bidi="hi-IN"/>
        </w:rPr>
        <w:t>, al Comune, di effettuare il controllo ed il monitoraggio, in real-time, di tutte le attività consentendo una concreta attuazione delle politiche di Qualità imposte dall’ARERA nonché una analisi ed una ottimizzazione degli impieghi imprescindibili ai fini della realizzazione delle economie di gestione e la conseguente riduzione del costo del servizio per il Comune di Caivano.</w:t>
      </w:r>
    </w:p>
    <w:p w14:paraId="4C29A8DE" w14:textId="46FD737B" w:rsidR="004F3623" w:rsidRDefault="004F3623" w:rsidP="00651D84">
      <w:pPr>
        <w:autoSpaceDE w:val="0"/>
        <w:autoSpaceDN w:val="0"/>
        <w:adjustRightInd w:val="0"/>
        <w:spacing w:after="0" w:line="360" w:lineRule="auto"/>
        <w:jc w:val="both"/>
        <w:rPr>
          <w:rFonts w:ascii="Times New Roman" w:eastAsia="NSimSun" w:hAnsi="Times New Roman" w:cs="Times New Roman"/>
          <w:b/>
          <w:bCs/>
          <w:kern w:val="3"/>
          <w:sz w:val="24"/>
          <w:szCs w:val="24"/>
          <w:lang w:eastAsia="zh-CN" w:bidi="hi-IN"/>
        </w:rPr>
      </w:pPr>
      <w:r w:rsidRPr="004F3623">
        <w:rPr>
          <w:rFonts w:ascii="Times New Roman" w:eastAsia="NSimSun" w:hAnsi="Times New Roman" w:cs="Times New Roman"/>
          <w:b/>
          <w:bCs/>
          <w:kern w:val="3"/>
          <w:sz w:val="24"/>
          <w:szCs w:val="24"/>
          <w:lang w:eastAsia="zh-CN" w:bidi="hi-IN"/>
        </w:rPr>
        <w:t>Importo complessivo del finanziamento richiesto è stimato in euro 978.922,92</w:t>
      </w:r>
    </w:p>
    <w:p w14:paraId="477D19B8" w14:textId="204D8DDC" w:rsidR="00AA068B" w:rsidRPr="00AA068B" w:rsidRDefault="00AA068B"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Fornitura ed attivazione di n. 46 postazioni, per un totale di n. 186 cassonetti smart, per la raccolta intelligente dei rifiuti.</w:t>
      </w:r>
    </w:p>
    <w:p w14:paraId="64EDAEEF" w14:textId="77777777" w:rsidR="00413F70" w:rsidRDefault="00413F70" w:rsidP="00651D84">
      <w:pPr>
        <w:spacing w:after="0" w:line="360" w:lineRule="auto"/>
        <w:jc w:val="both"/>
        <w:rPr>
          <w:rFonts w:ascii="Times New Roman" w:eastAsia="NSimSun" w:hAnsi="Times New Roman" w:cs="Times New Roman"/>
          <w:kern w:val="3"/>
          <w:sz w:val="24"/>
          <w:szCs w:val="24"/>
          <w:lang w:eastAsia="zh-CN" w:bidi="hi-IN"/>
        </w:rPr>
      </w:pPr>
    </w:p>
    <w:p w14:paraId="72CCCB5C" w14:textId="40891711" w:rsidR="004B722F" w:rsidRPr="006D6AC4"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6D6AC4">
        <w:rPr>
          <w:rFonts w:ascii="Times New Roman" w:eastAsia="NSimSun" w:hAnsi="Times New Roman" w:cs="Times New Roman"/>
          <w:b/>
          <w:bCs/>
          <w:kern w:val="3"/>
          <w:sz w:val="24"/>
          <w:szCs w:val="24"/>
          <w:lang w:eastAsia="zh-CN" w:bidi="hi-IN"/>
        </w:rPr>
        <w:t xml:space="preserve">COMPENSO </w:t>
      </w:r>
    </w:p>
    <w:p w14:paraId="4BCBB188" w14:textId="7F51273E" w:rsidR="005F01B9" w:rsidRDefault="00B06334" w:rsidP="00651D84">
      <w:pPr>
        <w:spacing w:after="0" w:line="360" w:lineRule="auto"/>
        <w:jc w:val="both"/>
        <w:rPr>
          <w:rFonts w:ascii="Times New Roman" w:eastAsia="NSimSun" w:hAnsi="Times New Roman" w:cs="Times New Roman"/>
          <w:kern w:val="3"/>
          <w:sz w:val="24"/>
          <w:szCs w:val="24"/>
          <w:lang w:eastAsia="zh-CN" w:bidi="hi-IN"/>
        </w:rPr>
      </w:pPr>
      <w:r w:rsidRPr="004B722F">
        <w:rPr>
          <w:rFonts w:ascii="Times New Roman" w:eastAsia="NSimSun" w:hAnsi="Times New Roman" w:cs="Times New Roman"/>
          <w:kern w:val="3"/>
          <w:sz w:val="24"/>
          <w:szCs w:val="24"/>
          <w:lang w:eastAsia="zh-CN" w:bidi="hi-IN"/>
        </w:rPr>
        <w:t xml:space="preserve">Il compenso previsto è pari a </w:t>
      </w:r>
      <w:r w:rsidRPr="00B24690">
        <w:rPr>
          <w:rFonts w:ascii="Times New Roman" w:eastAsia="NSimSun" w:hAnsi="Times New Roman" w:cs="Times New Roman"/>
          <w:kern w:val="3"/>
          <w:sz w:val="24"/>
          <w:szCs w:val="24"/>
          <w:lang w:eastAsia="zh-CN" w:bidi="hi-IN"/>
        </w:rPr>
        <w:t>€ 1.500,00 per il presidente e € 1.</w:t>
      </w:r>
      <w:r w:rsidR="00B24690" w:rsidRPr="00B24690">
        <w:rPr>
          <w:rFonts w:ascii="Times New Roman" w:eastAsia="NSimSun" w:hAnsi="Times New Roman" w:cs="Times New Roman"/>
          <w:kern w:val="3"/>
          <w:sz w:val="24"/>
          <w:szCs w:val="24"/>
          <w:lang w:eastAsia="zh-CN" w:bidi="hi-IN"/>
        </w:rPr>
        <w:t>000</w:t>
      </w:r>
      <w:r w:rsidRPr="00B24690">
        <w:rPr>
          <w:rFonts w:ascii="Times New Roman" w:eastAsia="NSimSun" w:hAnsi="Times New Roman" w:cs="Times New Roman"/>
          <w:kern w:val="3"/>
          <w:sz w:val="24"/>
          <w:szCs w:val="24"/>
          <w:lang w:eastAsia="zh-CN" w:bidi="hi-IN"/>
        </w:rPr>
        <w:t>,00</w:t>
      </w:r>
      <w:r w:rsidRPr="004B722F">
        <w:rPr>
          <w:rFonts w:ascii="Times New Roman" w:eastAsia="NSimSun" w:hAnsi="Times New Roman" w:cs="Times New Roman"/>
          <w:kern w:val="3"/>
          <w:sz w:val="24"/>
          <w:szCs w:val="24"/>
          <w:lang w:eastAsia="zh-CN" w:bidi="hi-IN"/>
        </w:rPr>
        <w:t xml:space="preserve"> per ciascuno degli altri commissari, omnicomprensivo di ogni altro onere </w:t>
      </w:r>
      <w:r w:rsidR="00AC3634" w:rsidRPr="00AC3634">
        <w:rPr>
          <w:rFonts w:ascii="Times New Roman" w:eastAsia="NSimSun" w:hAnsi="Times New Roman" w:cs="Times New Roman"/>
          <w:kern w:val="3"/>
          <w:sz w:val="24"/>
          <w:szCs w:val="24"/>
          <w:lang w:eastAsia="zh-CN" w:bidi="hi-IN"/>
        </w:rPr>
        <w:t xml:space="preserve">se ed in quanto dovuti </w:t>
      </w:r>
      <w:r w:rsidRPr="004B722F">
        <w:rPr>
          <w:rFonts w:ascii="Times New Roman" w:eastAsia="NSimSun" w:hAnsi="Times New Roman" w:cs="Times New Roman"/>
          <w:kern w:val="3"/>
          <w:sz w:val="24"/>
          <w:szCs w:val="24"/>
          <w:lang w:eastAsia="zh-CN" w:bidi="hi-IN"/>
        </w:rPr>
        <w:t xml:space="preserve">(contributi previdenziali, IVA, </w:t>
      </w:r>
      <w:r w:rsidR="009F4259" w:rsidRPr="004B722F">
        <w:rPr>
          <w:rFonts w:ascii="Times New Roman" w:eastAsia="NSimSun" w:hAnsi="Times New Roman" w:cs="Times New Roman"/>
          <w:kern w:val="3"/>
          <w:sz w:val="24"/>
          <w:szCs w:val="24"/>
          <w:lang w:eastAsia="zh-CN" w:bidi="hi-IN"/>
        </w:rPr>
        <w:t>ecc.</w:t>
      </w:r>
      <w:r w:rsidRPr="004B722F">
        <w:rPr>
          <w:rFonts w:ascii="Times New Roman" w:eastAsia="NSimSun" w:hAnsi="Times New Roman" w:cs="Times New Roman"/>
          <w:kern w:val="3"/>
          <w:sz w:val="24"/>
          <w:szCs w:val="24"/>
          <w:lang w:eastAsia="zh-CN" w:bidi="hi-IN"/>
        </w:rPr>
        <w:t>). Nel caso in cui, alla scadenza del bando di gara non pervengano offerte da valutare, nulla sarà dovuto agli esperti selezionati.</w:t>
      </w:r>
    </w:p>
    <w:p w14:paraId="44E854BE" w14:textId="77777777" w:rsidR="00413F70" w:rsidRDefault="00413F70" w:rsidP="00651D84">
      <w:pPr>
        <w:spacing w:after="0" w:line="360" w:lineRule="auto"/>
        <w:jc w:val="both"/>
        <w:rPr>
          <w:rFonts w:ascii="Times New Roman" w:eastAsia="NSimSun" w:hAnsi="Times New Roman" w:cs="Times New Roman"/>
          <w:kern w:val="3"/>
          <w:sz w:val="24"/>
          <w:szCs w:val="24"/>
          <w:lang w:eastAsia="zh-CN" w:bidi="hi-IN"/>
        </w:rPr>
      </w:pPr>
    </w:p>
    <w:p w14:paraId="47224595" w14:textId="08D44C29" w:rsidR="005F01B9" w:rsidRPr="005F01B9"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5F01B9">
        <w:rPr>
          <w:rFonts w:ascii="Times New Roman" w:eastAsia="NSimSun" w:hAnsi="Times New Roman" w:cs="Times New Roman"/>
          <w:b/>
          <w:bCs/>
          <w:kern w:val="3"/>
          <w:sz w:val="24"/>
          <w:szCs w:val="24"/>
          <w:lang w:eastAsia="zh-CN" w:bidi="hi-IN"/>
        </w:rPr>
        <w:t>SOGGETTI AMMESSI ALLA SELEZIONE</w:t>
      </w:r>
    </w:p>
    <w:p w14:paraId="631DE3E2" w14:textId="074AAA28" w:rsidR="005F01B9" w:rsidRDefault="00B06334" w:rsidP="00651D84">
      <w:p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Sono ammessi a partecipare</w:t>
      </w:r>
      <w:r w:rsidR="00144595">
        <w:rPr>
          <w:rFonts w:ascii="Times New Roman" w:eastAsia="NSimSun" w:hAnsi="Times New Roman" w:cs="Times New Roman"/>
          <w:kern w:val="3"/>
          <w:sz w:val="24"/>
          <w:szCs w:val="24"/>
          <w:lang w:eastAsia="zh-CN" w:bidi="hi-IN"/>
        </w:rPr>
        <w:t xml:space="preserve">, ai sensi dell’art. 93 comma 7 del </w:t>
      </w:r>
      <w:proofErr w:type="spellStart"/>
      <w:r w:rsidR="00144595">
        <w:rPr>
          <w:rFonts w:ascii="Times New Roman" w:eastAsia="NSimSun" w:hAnsi="Times New Roman" w:cs="Times New Roman"/>
          <w:kern w:val="3"/>
          <w:sz w:val="24"/>
          <w:szCs w:val="24"/>
          <w:lang w:eastAsia="zh-CN" w:bidi="hi-IN"/>
        </w:rPr>
        <w:t>D.Lgs.</w:t>
      </w:r>
      <w:proofErr w:type="spellEnd"/>
      <w:r w:rsidR="00144595">
        <w:rPr>
          <w:rFonts w:ascii="Times New Roman" w:eastAsia="NSimSun" w:hAnsi="Times New Roman" w:cs="Times New Roman"/>
          <w:kern w:val="3"/>
          <w:sz w:val="24"/>
          <w:szCs w:val="24"/>
          <w:lang w:eastAsia="zh-CN" w:bidi="hi-IN"/>
        </w:rPr>
        <w:t xml:space="preserve"> 36/2023, </w:t>
      </w:r>
      <w:r w:rsidR="00144595" w:rsidRPr="00144595">
        <w:rPr>
          <w:rFonts w:ascii="Times New Roman" w:eastAsia="NSimSun" w:hAnsi="Times New Roman" w:cs="Times New Roman"/>
          <w:kern w:val="3"/>
          <w:sz w:val="24"/>
          <w:szCs w:val="24"/>
          <w:u w:val="single"/>
          <w:lang w:eastAsia="zh-CN" w:bidi="hi-IN"/>
        </w:rPr>
        <w:t>dipendenti di pubbliche amministrazioni</w:t>
      </w:r>
      <w:r w:rsidRPr="005F01B9">
        <w:rPr>
          <w:rFonts w:ascii="Times New Roman" w:eastAsia="NSimSun" w:hAnsi="Times New Roman" w:cs="Times New Roman"/>
          <w:kern w:val="3"/>
          <w:sz w:val="24"/>
          <w:szCs w:val="24"/>
          <w:lang w:eastAsia="zh-CN" w:bidi="hi-IN"/>
        </w:rPr>
        <w:t xml:space="preserve"> aventi i seguenti requisiti: </w:t>
      </w:r>
    </w:p>
    <w:p w14:paraId="73220DFD" w14:textId="77777777" w:rsidR="005F01B9" w:rsidRDefault="00B06334" w:rsidP="00651D84">
      <w:p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Requisiti di ordine professionale</w:t>
      </w:r>
    </w:p>
    <w:p w14:paraId="09E3CEF0"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possesso della cittadinanza italiana o di uno degli Stati membri dell'Unione Europea;</w:t>
      </w:r>
    </w:p>
    <w:p w14:paraId="61802E09"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godimento dei diritti civili e politici; </w:t>
      </w:r>
    </w:p>
    <w:p w14:paraId="631990B2"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non aver riportato condanne penali e non avere procedimenti penali in corso che comportino</w:t>
      </w:r>
      <w:r w:rsidR="005F01B9" w:rsidRPr="005F01B9">
        <w:rPr>
          <w:rFonts w:ascii="Times New Roman" w:eastAsia="NSimSun" w:hAnsi="Times New Roman" w:cs="Times New Roman"/>
          <w:kern w:val="3"/>
          <w:sz w:val="24"/>
          <w:szCs w:val="24"/>
          <w:lang w:eastAsia="zh-CN" w:bidi="hi-IN"/>
        </w:rPr>
        <w:t xml:space="preserve"> </w:t>
      </w:r>
      <w:r w:rsidRPr="005F01B9">
        <w:rPr>
          <w:rFonts w:ascii="Times New Roman" w:eastAsia="NSimSun" w:hAnsi="Times New Roman" w:cs="Times New Roman"/>
          <w:kern w:val="3"/>
          <w:sz w:val="24"/>
          <w:szCs w:val="24"/>
          <w:lang w:eastAsia="zh-CN" w:bidi="hi-IN"/>
        </w:rPr>
        <w:t xml:space="preserve">la perdita o la sospensione della capacità di contrarre con la Pubblica Amministrazione; </w:t>
      </w:r>
    </w:p>
    <w:p w14:paraId="0E4CFDF5"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non essere componente dei consigli di amministrazione delle società partecipate dall’Ente e non aver ricoperto tale incarico nei tre anni precedenti la designazione;</w:t>
      </w:r>
    </w:p>
    <w:p w14:paraId="4563F86B"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non essere titolari, amministratori o dipendenti con potere di rappresentanza, o soci di imprese, società, enti o istituti concessionari del Comune di C</w:t>
      </w:r>
      <w:r w:rsidR="005F01B9">
        <w:rPr>
          <w:rFonts w:ascii="Times New Roman" w:eastAsia="NSimSun" w:hAnsi="Times New Roman" w:cs="Times New Roman"/>
          <w:kern w:val="3"/>
          <w:sz w:val="24"/>
          <w:szCs w:val="24"/>
          <w:lang w:eastAsia="zh-CN" w:bidi="hi-IN"/>
        </w:rPr>
        <w:t>aivano</w:t>
      </w:r>
      <w:r w:rsidRPr="005F01B9">
        <w:rPr>
          <w:rFonts w:ascii="Times New Roman" w:eastAsia="NSimSun" w:hAnsi="Times New Roman" w:cs="Times New Roman"/>
          <w:kern w:val="3"/>
          <w:sz w:val="24"/>
          <w:szCs w:val="24"/>
          <w:lang w:eastAsia="zh-CN" w:bidi="hi-IN"/>
        </w:rPr>
        <w:t>;</w:t>
      </w:r>
    </w:p>
    <w:p w14:paraId="782098BF"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non essere parte di procedimenti amministrativi comunali non ancora conclusi e non avere lite pendente con il Comune; </w:t>
      </w:r>
    </w:p>
    <w:p w14:paraId="5DE363D7"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non ricoprire cariche negli Organi Comunali o in Organi di Società o di Enti partecipati dal Comune; </w:t>
      </w:r>
    </w:p>
    <w:p w14:paraId="19B34C94"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non essersi resi colpevoli di negligenze, ritardi o inadempimenti, regolarmente contestati, durante lo svolgimento di precedenti incarichi conferiti dal Comune o da altri Soggetti Pubblici; </w:t>
      </w:r>
    </w:p>
    <w:p w14:paraId="65F91A76" w14:textId="77777777" w:rsidR="005F01B9" w:rsidRDefault="00B06334" w:rsidP="00651D84">
      <w:pPr>
        <w:pStyle w:val="Paragrafoelenco"/>
        <w:numPr>
          <w:ilvl w:val="0"/>
          <w:numId w:val="32"/>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non essere stati condannati, anche con sentenza non passata in giudicato, per i reati previsti nel capo I del titolo Il del libro secondo del Codice Penale. </w:t>
      </w:r>
    </w:p>
    <w:p w14:paraId="73C0A2AB" w14:textId="77777777" w:rsidR="005F01B9" w:rsidRDefault="00B06334" w:rsidP="00651D84">
      <w:pPr>
        <w:spacing w:after="0" w:line="360" w:lineRule="auto"/>
        <w:ind w:left="360"/>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Requisiti di ordine generale </w:t>
      </w:r>
    </w:p>
    <w:p w14:paraId="7CE7F70D" w14:textId="0362969C" w:rsidR="005F01B9" w:rsidRDefault="00B06334" w:rsidP="00651D84">
      <w:pPr>
        <w:pStyle w:val="Paragrafoelenco"/>
        <w:numPr>
          <w:ilvl w:val="0"/>
          <w:numId w:val="34"/>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essere dipendente presso un’amministrazione pubblica, </w:t>
      </w:r>
      <w:r w:rsidR="00AC3634" w:rsidRPr="00AC3634">
        <w:rPr>
          <w:rFonts w:ascii="Times New Roman" w:eastAsia="NSimSun" w:hAnsi="Times New Roman" w:cs="Times New Roman"/>
          <w:kern w:val="3"/>
          <w:sz w:val="24"/>
          <w:szCs w:val="24"/>
          <w:lang w:eastAsia="zh-CN" w:bidi="hi-IN"/>
        </w:rPr>
        <w:t>con funzioni tecniche coerenti con l’oggetto dell’appalto</w:t>
      </w:r>
      <w:r w:rsidRPr="005F01B9">
        <w:rPr>
          <w:rFonts w:ascii="Times New Roman" w:eastAsia="NSimSun" w:hAnsi="Times New Roman" w:cs="Times New Roman"/>
          <w:kern w:val="3"/>
          <w:sz w:val="24"/>
          <w:szCs w:val="24"/>
          <w:lang w:eastAsia="zh-CN" w:bidi="hi-IN"/>
        </w:rPr>
        <w:t xml:space="preserve">; </w:t>
      </w:r>
    </w:p>
    <w:p w14:paraId="28200B6D" w14:textId="17C6C40C" w:rsidR="005F01B9" w:rsidRDefault="00B06334" w:rsidP="00651D84">
      <w:pPr>
        <w:pStyle w:val="Paragrafoelenco"/>
        <w:numPr>
          <w:ilvl w:val="0"/>
          <w:numId w:val="34"/>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possedere adeguato titolo di studio</w:t>
      </w:r>
      <w:r w:rsidR="00144595">
        <w:rPr>
          <w:rFonts w:ascii="Times New Roman" w:eastAsia="NSimSun" w:hAnsi="Times New Roman" w:cs="Times New Roman"/>
          <w:kern w:val="3"/>
          <w:sz w:val="24"/>
          <w:szCs w:val="24"/>
          <w:lang w:eastAsia="zh-CN" w:bidi="hi-IN"/>
        </w:rPr>
        <w:t xml:space="preserve"> </w:t>
      </w:r>
      <w:r w:rsidRPr="005F01B9">
        <w:rPr>
          <w:rFonts w:ascii="Times New Roman" w:eastAsia="NSimSun" w:hAnsi="Times New Roman" w:cs="Times New Roman"/>
          <w:kern w:val="3"/>
          <w:sz w:val="24"/>
          <w:szCs w:val="24"/>
          <w:lang w:eastAsia="zh-CN" w:bidi="hi-IN"/>
        </w:rPr>
        <w:t xml:space="preserve">con comprovata esperienza nel campo della gestione </w:t>
      </w:r>
      <w:r w:rsidR="0026555E">
        <w:rPr>
          <w:rFonts w:ascii="Times New Roman" w:eastAsia="NSimSun" w:hAnsi="Times New Roman" w:cs="Times New Roman"/>
          <w:kern w:val="3"/>
          <w:sz w:val="24"/>
          <w:szCs w:val="24"/>
          <w:lang w:eastAsia="zh-CN" w:bidi="hi-IN"/>
        </w:rPr>
        <w:t>dei rifiuti</w:t>
      </w:r>
      <w:r w:rsidRPr="005F01B9">
        <w:rPr>
          <w:rFonts w:ascii="Times New Roman" w:eastAsia="NSimSun" w:hAnsi="Times New Roman" w:cs="Times New Roman"/>
          <w:kern w:val="3"/>
          <w:sz w:val="24"/>
          <w:szCs w:val="24"/>
          <w:lang w:eastAsia="zh-CN" w:bidi="hi-IN"/>
        </w:rPr>
        <w:t xml:space="preserve">; </w:t>
      </w:r>
    </w:p>
    <w:p w14:paraId="27B73356" w14:textId="77777777" w:rsidR="005F01B9" w:rsidRDefault="005F01B9" w:rsidP="00651D84">
      <w:pPr>
        <w:pStyle w:val="Paragrafoelenco"/>
        <w:numPr>
          <w:ilvl w:val="0"/>
          <w:numId w:val="34"/>
        </w:numPr>
        <w:spacing w:after="0"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c</w:t>
      </w:r>
      <w:r w:rsidR="00B06334" w:rsidRPr="005F01B9">
        <w:rPr>
          <w:rFonts w:ascii="Times New Roman" w:eastAsia="NSimSun" w:hAnsi="Times New Roman" w:cs="Times New Roman"/>
          <w:kern w:val="3"/>
          <w:sz w:val="24"/>
          <w:szCs w:val="24"/>
          <w:lang w:eastAsia="zh-CN" w:bidi="hi-IN"/>
        </w:rPr>
        <w:t xml:space="preserve">omprovata esperienza in merito alla partecipazione alle Commissioni di gare. </w:t>
      </w:r>
    </w:p>
    <w:p w14:paraId="45DC30C1" w14:textId="77777777" w:rsidR="005F01B9" w:rsidRDefault="00B06334" w:rsidP="00651D84">
      <w:p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Quanto sopra è da comprovare mediante dettagliato curriculum. Gli ambiti di competenza e/o esperienza professionale sopra descritti dovranno risultare con indicazione completa e precisa dei committenti pubblici o privati, per verifiche di legge. </w:t>
      </w:r>
    </w:p>
    <w:p w14:paraId="1442DDBF" w14:textId="37D5A31C" w:rsidR="00413F70" w:rsidRDefault="004E34DB" w:rsidP="00651D84">
      <w:pPr>
        <w:spacing w:after="0" w:line="360" w:lineRule="auto"/>
        <w:jc w:val="both"/>
        <w:rPr>
          <w:rFonts w:ascii="Times New Roman" w:eastAsia="NSimSun" w:hAnsi="Times New Roman" w:cs="Times New Roman"/>
          <w:b/>
          <w:bCs/>
          <w:i/>
          <w:iCs/>
          <w:kern w:val="3"/>
          <w:sz w:val="24"/>
          <w:szCs w:val="24"/>
          <w:lang w:eastAsia="zh-CN" w:bidi="hi-IN"/>
        </w:rPr>
      </w:pPr>
      <w:r w:rsidRPr="004E34DB">
        <w:rPr>
          <w:rFonts w:ascii="Times New Roman" w:eastAsia="NSimSun" w:hAnsi="Times New Roman" w:cs="Times New Roman"/>
          <w:b/>
          <w:bCs/>
          <w:i/>
          <w:iCs/>
          <w:kern w:val="3"/>
          <w:sz w:val="24"/>
          <w:szCs w:val="24"/>
          <w:lang w:eastAsia="zh-CN" w:bidi="hi-IN"/>
        </w:rPr>
        <w:t>È richiesta l’autorizzazione dell’Amministrazione di appartenenza che dovrà essere rilasciata prima dell’assunzione dell’incarico.</w:t>
      </w:r>
    </w:p>
    <w:p w14:paraId="2ED2FEAB" w14:textId="77777777" w:rsidR="004E34DB" w:rsidRDefault="004E34DB" w:rsidP="00651D84">
      <w:pPr>
        <w:spacing w:after="0" w:line="360" w:lineRule="auto"/>
        <w:jc w:val="both"/>
        <w:rPr>
          <w:rFonts w:ascii="Times New Roman" w:eastAsia="NSimSun" w:hAnsi="Times New Roman" w:cs="Times New Roman"/>
          <w:kern w:val="3"/>
          <w:sz w:val="24"/>
          <w:szCs w:val="24"/>
          <w:lang w:eastAsia="zh-CN" w:bidi="hi-IN"/>
        </w:rPr>
      </w:pPr>
    </w:p>
    <w:p w14:paraId="0BB18913" w14:textId="34E45D5E" w:rsidR="005F01B9" w:rsidRPr="00413F70"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413F70">
        <w:rPr>
          <w:rFonts w:ascii="Times New Roman" w:eastAsia="NSimSun" w:hAnsi="Times New Roman" w:cs="Times New Roman"/>
          <w:b/>
          <w:bCs/>
          <w:kern w:val="3"/>
          <w:sz w:val="24"/>
          <w:szCs w:val="24"/>
          <w:lang w:eastAsia="zh-CN" w:bidi="hi-IN"/>
        </w:rPr>
        <w:t xml:space="preserve">DOMANDA DI PARTECIPAZIONE, TERMINE DI PRESENTAZIONE </w:t>
      </w:r>
    </w:p>
    <w:p w14:paraId="2F32ED9B" w14:textId="3DD2361C" w:rsidR="005F01B9" w:rsidRPr="00651D84" w:rsidRDefault="00B06334" w:rsidP="00651D84">
      <w:pPr>
        <w:spacing w:after="0" w:line="360" w:lineRule="auto"/>
        <w:jc w:val="both"/>
        <w:rPr>
          <w:rFonts w:ascii="Times New Roman" w:eastAsia="NSimSun" w:hAnsi="Times New Roman" w:cs="Times New Roman"/>
          <w:kern w:val="3"/>
          <w:sz w:val="24"/>
          <w:szCs w:val="24"/>
          <w:lang w:eastAsia="zh-CN" w:bidi="hi-IN"/>
        </w:rPr>
      </w:pPr>
      <w:r w:rsidRPr="00651D84">
        <w:rPr>
          <w:rFonts w:ascii="Times New Roman" w:eastAsia="NSimSun" w:hAnsi="Times New Roman" w:cs="Times New Roman"/>
          <w:kern w:val="3"/>
          <w:sz w:val="24"/>
          <w:szCs w:val="24"/>
          <w:lang w:eastAsia="zh-CN" w:bidi="hi-IN"/>
        </w:rPr>
        <w:t xml:space="preserve">Per dare la propria disponibilità </w:t>
      </w:r>
      <w:r w:rsidR="00144595" w:rsidRPr="00651D84">
        <w:rPr>
          <w:rFonts w:ascii="Times New Roman" w:eastAsia="NSimSun" w:hAnsi="Times New Roman" w:cs="Times New Roman"/>
          <w:kern w:val="3"/>
          <w:sz w:val="24"/>
          <w:szCs w:val="24"/>
          <w:lang w:eastAsia="zh-CN" w:bidi="hi-IN"/>
        </w:rPr>
        <w:t xml:space="preserve">a far parte del seggio di gara, i candidati in possesso dei requisiti dovranno </w:t>
      </w:r>
      <w:r w:rsidRPr="00651D84">
        <w:rPr>
          <w:rFonts w:ascii="Times New Roman" w:eastAsia="NSimSun" w:hAnsi="Times New Roman" w:cs="Times New Roman"/>
          <w:kern w:val="3"/>
          <w:sz w:val="24"/>
          <w:szCs w:val="24"/>
          <w:lang w:eastAsia="zh-CN" w:bidi="hi-IN"/>
        </w:rPr>
        <w:t>invia</w:t>
      </w:r>
      <w:r w:rsidR="00144595" w:rsidRPr="00651D84">
        <w:rPr>
          <w:rFonts w:ascii="Times New Roman" w:eastAsia="NSimSun" w:hAnsi="Times New Roman" w:cs="Times New Roman"/>
          <w:kern w:val="3"/>
          <w:sz w:val="24"/>
          <w:szCs w:val="24"/>
          <w:lang w:eastAsia="zh-CN" w:bidi="hi-IN"/>
        </w:rPr>
        <w:t>re</w:t>
      </w:r>
      <w:r w:rsidRPr="00651D84">
        <w:rPr>
          <w:rFonts w:ascii="Times New Roman" w:eastAsia="NSimSun" w:hAnsi="Times New Roman" w:cs="Times New Roman"/>
          <w:kern w:val="3"/>
          <w:sz w:val="24"/>
          <w:szCs w:val="24"/>
          <w:lang w:eastAsia="zh-CN" w:bidi="hi-IN"/>
        </w:rPr>
        <w:t xml:space="preserve"> la documentazione richiesta alla casella P.E.C. dell’Ente: </w:t>
      </w:r>
      <w:hyperlink r:id="rId8" w:history="1">
        <w:r w:rsidR="00C65609" w:rsidRPr="00651D84">
          <w:rPr>
            <w:rStyle w:val="Collegamentoipertestuale"/>
            <w:rFonts w:ascii="Times New Roman" w:eastAsia="NSimSun" w:hAnsi="Times New Roman" w:cs="Times New Roman"/>
            <w:kern w:val="3"/>
            <w:sz w:val="24"/>
            <w:szCs w:val="24"/>
            <w:lang w:eastAsia="zh-CN" w:bidi="hi-IN"/>
          </w:rPr>
          <w:t>protocollo.caivano@asmepec.it</w:t>
        </w:r>
      </w:hyperlink>
      <w:r w:rsidR="005F01B9" w:rsidRPr="00651D84">
        <w:rPr>
          <w:rFonts w:ascii="Times New Roman" w:eastAsia="NSimSun" w:hAnsi="Times New Roman" w:cs="Times New Roman"/>
          <w:kern w:val="3"/>
          <w:sz w:val="24"/>
          <w:szCs w:val="24"/>
          <w:lang w:eastAsia="zh-CN" w:bidi="hi-IN"/>
        </w:rPr>
        <w:t xml:space="preserve"> </w:t>
      </w:r>
      <w:r w:rsidRPr="00651D84">
        <w:rPr>
          <w:rFonts w:ascii="Times New Roman" w:eastAsia="NSimSun" w:hAnsi="Times New Roman" w:cs="Times New Roman"/>
          <w:kern w:val="3"/>
          <w:sz w:val="24"/>
          <w:szCs w:val="24"/>
          <w:lang w:eastAsia="zh-CN" w:bidi="hi-IN"/>
        </w:rPr>
        <w:t xml:space="preserve">entro e non oltre le ore 10:00 del giorno </w:t>
      </w:r>
      <w:r w:rsidR="00AA068B" w:rsidRPr="00651D84">
        <w:rPr>
          <w:rFonts w:ascii="Times New Roman" w:eastAsia="NSimSun" w:hAnsi="Times New Roman" w:cs="Times New Roman"/>
          <w:kern w:val="3"/>
          <w:sz w:val="24"/>
          <w:szCs w:val="24"/>
          <w:lang w:eastAsia="zh-CN" w:bidi="hi-IN"/>
        </w:rPr>
        <w:t>Lunedì 1</w:t>
      </w:r>
      <w:r w:rsidR="0026555E" w:rsidRPr="00651D84">
        <w:rPr>
          <w:rFonts w:ascii="Times New Roman" w:eastAsia="NSimSun" w:hAnsi="Times New Roman" w:cs="Times New Roman"/>
          <w:kern w:val="3"/>
          <w:sz w:val="24"/>
          <w:szCs w:val="24"/>
          <w:lang w:eastAsia="zh-CN" w:bidi="hi-IN"/>
        </w:rPr>
        <w:t>6</w:t>
      </w:r>
      <w:r w:rsidR="00AA068B" w:rsidRPr="00651D84">
        <w:rPr>
          <w:rFonts w:ascii="Times New Roman" w:eastAsia="NSimSun" w:hAnsi="Times New Roman" w:cs="Times New Roman"/>
          <w:kern w:val="3"/>
          <w:sz w:val="24"/>
          <w:szCs w:val="24"/>
          <w:lang w:eastAsia="zh-CN" w:bidi="hi-IN"/>
        </w:rPr>
        <w:t xml:space="preserve"> </w:t>
      </w:r>
      <w:r w:rsidR="001C6503" w:rsidRPr="00651D84">
        <w:rPr>
          <w:rFonts w:ascii="Times New Roman" w:eastAsia="NSimSun" w:hAnsi="Times New Roman" w:cs="Times New Roman"/>
          <w:kern w:val="3"/>
          <w:sz w:val="24"/>
          <w:szCs w:val="24"/>
          <w:lang w:eastAsia="zh-CN" w:bidi="hi-IN"/>
        </w:rPr>
        <w:t>Febbraio</w:t>
      </w:r>
      <w:r w:rsidRPr="00651D84">
        <w:rPr>
          <w:rFonts w:ascii="Times New Roman" w:eastAsia="NSimSun" w:hAnsi="Times New Roman" w:cs="Times New Roman"/>
          <w:kern w:val="3"/>
          <w:sz w:val="24"/>
          <w:szCs w:val="24"/>
          <w:lang w:eastAsia="zh-CN" w:bidi="hi-IN"/>
        </w:rPr>
        <w:t xml:space="preserve"> 202</w:t>
      </w:r>
      <w:r w:rsidR="00C65609" w:rsidRPr="00651D84">
        <w:rPr>
          <w:rFonts w:ascii="Times New Roman" w:eastAsia="NSimSun" w:hAnsi="Times New Roman" w:cs="Times New Roman"/>
          <w:kern w:val="3"/>
          <w:sz w:val="24"/>
          <w:szCs w:val="24"/>
          <w:lang w:eastAsia="zh-CN" w:bidi="hi-IN"/>
        </w:rPr>
        <w:t>6</w:t>
      </w:r>
      <w:r w:rsidR="001C6503" w:rsidRPr="00651D84">
        <w:rPr>
          <w:rFonts w:ascii="Times New Roman" w:eastAsia="NSimSun" w:hAnsi="Times New Roman" w:cs="Times New Roman"/>
          <w:kern w:val="3"/>
          <w:sz w:val="24"/>
          <w:szCs w:val="24"/>
          <w:lang w:eastAsia="zh-CN" w:bidi="hi-IN"/>
        </w:rPr>
        <w:t>.</w:t>
      </w:r>
    </w:p>
    <w:p w14:paraId="4A747AFF" w14:textId="77777777" w:rsidR="005F01B9" w:rsidRPr="00651D84" w:rsidRDefault="00B06334" w:rsidP="00651D84">
      <w:pPr>
        <w:spacing w:after="0" w:line="360" w:lineRule="auto"/>
        <w:jc w:val="both"/>
        <w:rPr>
          <w:rFonts w:ascii="Times New Roman" w:eastAsia="NSimSun" w:hAnsi="Times New Roman" w:cs="Times New Roman"/>
          <w:kern w:val="3"/>
          <w:sz w:val="24"/>
          <w:szCs w:val="24"/>
          <w:lang w:eastAsia="zh-CN" w:bidi="hi-IN"/>
        </w:rPr>
      </w:pPr>
      <w:r w:rsidRPr="00651D84">
        <w:rPr>
          <w:rFonts w:ascii="Times New Roman" w:eastAsia="NSimSun" w:hAnsi="Times New Roman" w:cs="Times New Roman"/>
          <w:kern w:val="3"/>
          <w:sz w:val="24"/>
          <w:szCs w:val="24"/>
          <w:lang w:eastAsia="zh-CN" w:bidi="hi-IN"/>
        </w:rPr>
        <w:t xml:space="preserve">Il termine previsto è perentorio e non saranno prese in considerazione domande pervenute, anche a mezzo posta oltre tale termine. </w:t>
      </w:r>
    </w:p>
    <w:p w14:paraId="38A931AC" w14:textId="254D92D8" w:rsidR="005F01B9" w:rsidRPr="00BB70E8" w:rsidRDefault="00B06334" w:rsidP="00651D84">
      <w:pPr>
        <w:spacing w:after="0" w:line="360" w:lineRule="auto"/>
        <w:jc w:val="both"/>
        <w:rPr>
          <w:rFonts w:ascii="Times New Roman" w:eastAsia="NSimSun" w:hAnsi="Times New Roman" w:cs="Times New Roman"/>
          <w:i/>
          <w:iCs/>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Nell’oggetto dovrà essere specificato: </w:t>
      </w:r>
      <w:r w:rsidR="005F01B9" w:rsidRPr="005F01B9">
        <w:rPr>
          <w:rFonts w:ascii="Times New Roman" w:eastAsia="NSimSun" w:hAnsi="Times New Roman" w:cs="Times New Roman"/>
          <w:i/>
          <w:iCs/>
          <w:kern w:val="3"/>
          <w:sz w:val="24"/>
          <w:szCs w:val="24"/>
          <w:lang w:eastAsia="zh-CN" w:bidi="hi-IN"/>
        </w:rPr>
        <w:t>Manifestazione di interesse per l’individuazi</w:t>
      </w:r>
      <w:r w:rsidR="00144595">
        <w:rPr>
          <w:rFonts w:ascii="Times New Roman" w:eastAsia="NSimSun" w:hAnsi="Times New Roman" w:cs="Times New Roman"/>
          <w:i/>
          <w:iCs/>
          <w:kern w:val="3"/>
          <w:sz w:val="24"/>
          <w:szCs w:val="24"/>
          <w:lang w:eastAsia="zh-CN" w:bidi="hi-IN"/>
        </w:rPr>
        <w:t>one</w:t>
      </w:r>
      <w:r w:rsidR="005F01B9" w:rsidRPr="005F01B9">
        <w:rPr>
          <w:rFonts w:ascii="Times New Roman" w:eastAsia="NSimSun" w:hAnsi="Times New Roman" w:cs="Times New Roman"/>
          <w:i/>
          <w:iCs/>
          <w:kern w:val="3"/>
          <w:sz w:val="24"/>
          <w:szCs w:val="24"/>
          <w:lang w:eastAsia="zh-CN" w:bidi="hi-IN"/>
        </w:rPr>
        <w:t xml:space="preserve"> della Commissione Giudicatrice per la procedura aperta con il criterio di aggiudicazione dell’offerta ai sensi dell’art. 108 co. 2 del codice n. 36 per l’affidamento del servizio di “forniture di cui al progetto PNRR avviso 1.11.1 linea di intervento. </w:t>
      </w:r>
      <w:r w:rsidR="00BB70E8">
        <w:rPr>
          <w:rFonts w:ascii="Times New Roman" w:eastAsia="NSimSun" w:hAnsi="Times New Roman" w:cs="Times New Roman"/>
          <w:i/>
          <w:iCs/>
          <w:kern w:val="3"/>
          <w:sz w:val="24"/>
          <w:szCs w:val="24"/>
          <w:lang w:eastAsia="zh-CN" w:bidi="hi-IN"/>
        </w:rPr>
        <w:t xml:space="preserve">CUP </w:t>
      </w:r>
      <w:r w:rsidR="00BB70E8" w:rsidRPr="00BB70E8">
        <w:rPr>
          <w:rFonts w:ascii="Times New Roman" w:eastAsia="NSimSun" w:hAnsi="Times New Roman" w:cs="Times New Roman"/>
          <w:i/>
          <w:iCs/>
          <w:kern w:val="3"/>
          <w:sz w:val="24"/>
          <w:szCs w:val="24"/>
          <w:lang w:eastAsia="zh-CN" w:bidi="hi-IN"/>
        </w:rPr>
        <w:t>J41E22000300006</w:t>
      </w:r>
    </w:p>
    <w:p w14:paraId="066D7D86" w14:textId="77777777" w:rsidR="005F01B9" w:rsidRDefault="00B06334" w:rsidP="00651D84">
      <w:p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La domanda dovrà essere corredata dalla seguente documentazione, sottoscritta mediante firma digitale: </w:t>
      </w:r>
    </w:p>
    <w:p w14:paraId="1BF5A945" w14:textId="77777777" w:rsidR="005F01B9" w:rsidRDefault="00B06334" w:rsidP="00651D84">
      <w:pPr>
        <w:pStyle w:val="Paragrafoelenco"/>
        <w:numPr>
          <w:ilvl w:val="0"/>
          <w:numId w:val="26"/>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Domanda di partecipazione e dichiarazione di assenza di cause di incompatibilità e di astensione (allegato A);</w:t>
      </w:r>
    </w:p>
    <w:p w14:paraId="4AFE46FD" w14:textId="77777777" w:rsidR="005F01B9" w:rsidRDefault="00B06334" w:rsidP="00651D84">
      <w:pPr>
        <w:pStyle w:val="Paragrafoelenco"/>
        <w:numPr>
          <w:ilvl w:val="0"/>
          <w:numId w:val="26"/>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Curriculum vitae, debitamente sottoscritto;</w:t>
      </w:r>
    </w:p>
    <w:p w14:paraId="4A58A80B" w14:textId="77777777" w:rsidR="006D6AC4" w:rsidRDefault="00B06334" w:rsidP="00651D84">
      <w:pPr>
        <w:pStyle w:val="Paragrafoelenco"/>
        <w:numPr>
          <w:ilvl w:val="0"/>
          <w:numId w:val="26"/>
        </w:num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Fotocopia di un documento di identità valido. </w:t>
      </w:r>
    </w:p>
    <w:p w14:paraId="3F990950" w14:textId="77777777" w:rsidR="006D6AC4" w:rsidRDefault="006D6AC4" w:rsidP="00651D84">
      <w:pPr>
        <w:pStyle w:val="Paragrafoelenco"/>
        <w:spacing w:after="0" w:line="360" w:lineRule="auto"/>
        <w:jc w:val="both"/>
        <w:rPr>
          <w:rFonts w:ascii="Times New Roman" w:eastAsia="NSimSun" w:hAnsi="Times New Roman" w:cs="Times New Roman"/>
          <w:kern w:val="3"/>
          <w:sz w:val="24"/>
          <w:szCs w:val="24"/>
          <w:lang w:eastAsia="zh-CN" w:bidi="hi-IN"/>
        </w:rPr>
      </w:pPr>
    </w:p>
    <w:p w14:paraId="006B400A" w14:textId="6AA596B8" w:rsidR="005F01B9" w:rsidRPr="006D6AC4" w:rsidRDefault="00B06334" w:rsidP="00651D84">
      <w:pPr>
        <w:pStyle w:val="Paragrafoelenco"/>
        <w:numPr>
          <w:ilvl w:val="0"/>
          <w:numId w:val="30"/>
        </w:numPr>
        <w:spacing w:after="0"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b/>
          <w:bCs/>
          <w:kern w:val="3"/>
          <w:sz w:val="24"/>
          <w:szCs w:val="24"/>
          <w:lang w:eastAsia="zh-CN" w:bidi="hi-IN"/>
        </w:rPr>
        <w:t>CRITERI E MODALITÀ DI VALUTAZIONE DEI SOGGETTI DA INCARICARE</w:t>
      </w:r>
      <w:r w:rsidRPr="006D6AC4">
        <w:rPr>
          <w:rFonts w:ascii="Times New Roman" w:eastAsia="NSimSun" w:hAnsi="Times New Roman" w:cs="Times New Roman"/>
          <w:kern w:val="3"/>
          <w:sz w:val="24"/>
          <w:szCs w:val="24"/>
          <w:lang w:eastAsia="zh-CN" w:bidi="hi-IN"/>
        </w:rPr>
        <w:t xml:space="preserve"> </w:t>
      </w:r>
    </w:p>
    <w:p w14:paraId="79A52C82" w14:textId="77777777" w:rsidR="006D6AC4" w:rsidRDefault="00B06334" w:rsidP="00651D84">
      <w:pPr>
        <w:spacing w:after="0" w:line="360" w:lineRule="auto"/>
        <w:jc w:val="both"/>
        <w:rPr>
          <w:rFonts w:ascii="Times New Roman" w:eastAsia="NSimSun" w:hAnsi="Times New Roman" w:cs="Times New Roman"/>
          <w:kern w:val="3"/>
          <w:sz w:val="24"/>
          <w:szCs w:val="24"/>
          <w:lang w:eastAsia="zh-CN" w:bidi="hi-IN"/>
        </w:rPr>
      </w:pPr>
      <w:r w:rsidRPr="005F01B9">
        <w:rPr>
          <w:rFonts w:ascii="Times New Roman" w:eastAsia="NSimSun" w:hAnsi="Times New Roman" w:cs="Times New Roman"/>
          <w:kern w:val="3"/>
          <w:sz w:val="24"/>
          <w:szCs w:val="24"/>
          <w:lang w:eastAsia="zh-CN" w:bidi="hi-IN"/>
        </w:rPr>
        <w:t xml:space="preserve">Le manifestazioni di interesse pervenute entro la data di scadenza, saranno inserite in apposito elenco secondo l’ordine d’arrivo documentato dal numero di protocollo </w:t>
      </w:r>
      <w:r w:rsidR="001C6503">
        <w:rPr>
          <w:rFonts w:ascii="Times New Roman" w:eastAsia="NSimSun" w:hAnsi="Times New Roman" w:cs="Times New Roman"/>
          <w:kern w:val="3"/>
          <w:sz w:val="24"/>
          <w:szCs w:val="24"/>
          <w:lang w:eastAsia="zh-CN" w:bidi="hi-IN"/>
        </w:rPr>
        <w:t>di</w:t>
      </w:r>
      <w:r w:rsidRPr="005F01B9">
        <w:rPr>
          <w:rFonts w:ascii="Times New Roman" w:eastAsia="NSimSun" w:hAnsi="Times New Roman" w:cs="Times New Roman"/>
          <w:kern w:val="3"/>
          <w:sz w:val="24"/>
          <w:szCs w:val="24"/>
          <w:lang w:eastAsia="zh-CN" w:bidi="hi-IN"/>
        </w:rPr>
        <w:t xml:space="preserve"> ciascuna istanza. Si procederà alla selezione dei candidati, secondo le regole di competenza, esperienza e trasparenza richieste nel presente avviso, valutando in termini comparativi le esperienze avute riguardo alla congruenza dei medesimi con le esigenze e le finalità istituzionali che si intendono perseguire con l'incarico. Nel caso di manifestazioni di interesse in numero inferiore a 3 (tre) si procederà, ad insindacabile giudizio, a invitare, anche per le vie brevi, ulteriori dipendenti di P.A. fino alla concorrenza di 3 (tre). L'incarico sarà conferito, ai sensi dell’art. 93 del D. Lgs. 36/2023, dal Responsabile del </w:t>
      </w:r>
      <w:r w:rsidR="005F01B9">
        <w:rPr>
          <w:rFonts w:ascii="Times New Roman" w:eastAsia="NSimSun" w:hAnsi="Times New Roman" w:cs="Times New Roman"/>
          <w:kern w:val="3"/>
          <w:sz w:val="24"/>
          <w:szCs w:val="24"/>
          <w:lang w:eastAsia="zh-CN" w:bidi="hi-IN"/>
        </w:rPr>
        <w:t>VI Settore Ambiente e Protezione Civile</w:t>
      </w:r>
      <w:r w:rsidR="007C0219">
        <w:rPr>
          <w:rFonts w:ascii="Times New Roman" w:eastAsia="NSimSun" w:hAnsi="Times New Roman" w:cs="Times New Roman"/>
          <w:kern w:val="3"/>
          <w:sz w:val="24"/>
          <w:szCs w:val="24"/>
          <w:lang w:eastAsia="zh-CN" w:bidi="hi-IN"/>
        </w:rPr>
        <w:t xml:space="preserve">, in qualità di RUP, </w:t>
      </w:r>
      <w:r w:rsidRPr="005F01B9">
        <w:rPr>
          <w:rFonts w:ascii="Times New Roman" w:eastAsia="NSimSun" w:hAnsi="Times New Roman" w:cs="Times New Roman"/>
          <w:kern w:val="3"/>
          <w:sz w:val="24"/>
          <w:szCs w:val="24"/>
          <w:lang w:eastAsia="zh-CN" w:bidi="hi-IN"/>
        </w:rPr>
        <w:t>sulla base di una valutazione comparativa delle domande pervenute. Al termine della valutazione sarà redatto apposito verbale da approvarsi con Determinazione</w:t>
      </w:r>
      <w:r w:rsidR="007C0219">
        <w:rPr>
          <w:rFonts w:ascii="Times New Roman" w:eastAsia="NSimSun" w:hAnsi="Times New Roman" w:cs="Times New Roman"/>
          <w:kern w:val="3"/>
          <w:sz w:val="24"/>
          <w:szCs w:val="24"/>
          <w:lang w:eastAsia="zh-CN" w:bidi="hi-IN"/>
        </w:rPr>
        <w:t xml:space="preserve"> del</w:t>
      </w:r>
      <w:r w:rsidRPr="005F01B9">
        <w:rPr>
          <w:rFonts w:ascii="Times New Roman" w:eastAsia="NSimSun" w:hAnsi="Times New Roman" w:cs="Times New Roman"/>
          <w:kern w:val="3"/>
          <w:sz w:val="24"/>
          <w:szCs w:val="24"/>
          <w:lang w:eastAsia="zh-CN" w:bidi="hi-IN"/>
        </w:rPr>
        <w:t xml:space="preserve"> Responsabile </w:t>
      </w:r>
      <w:r w:rsidR="007C0219" w:rsidRPr="005F01B9">
        <w:rPr>
          <w:rFonts w:ascii="Times New Roman" w:eastAsia="NSimSun" w:hAnsi="Times New Roman" w:cs="Times New Roman"/>
          <w:kern w:val="3"/>
          <w:sz w:val="24"/>
          <w:szCs w:val="24"/>
          <w:lang w:eastAsia="zh-CN" w:bidi="hi-IN"/>
        </w:rPr>
        <w:t xml:space="preserve">del </w:t>
      </w:r>
      <w:r w:rsidR="007C0219">
        <w:rPr>
          <w:rFonts w:ascii="Times New Roman" w:eastAsia="NSimSun" w:hAnsi="Times New Roman" w:cs="Times New Roman"/>
          <w:kern w:val="3"/>
          <w:sz w:val="24"/>
          <w:szCs w:val="24"/>
          <w:lang w:eastAsia="zh-CN" w:bidi="hi-IN"/>
        </w:rPr>
        <w:t>VI Settore Ambiente e Protezione Civil</w:t>
      </w:r>
      <w:r w:rsidR="00AC3634">
        <w:rPr>
          <w:rFonts w:ascii="Times New Roman" w:eastAsia="NSimSun" w:hAnsi="Times New Roman" w:cs="Times New Roman"/>
          <w:kern w:val="3"/>
          <w:sz w:val="24"/>
          <w:szCs w:val="24"/>
          <w:lang w:eastAsia="zh-CN" w:bidi="hi-IN"/>
        </w:rPr>
        <w:t>e</w:t>
      </w:r>
      <w:r w:rsidRPr="005F01B9">
        <w:rPr>
          <w:rFonts w:ascii="Times New Roman" w:eastAsia="NSimSun" w:hAnsi="Times New Roman" w:cs="Times New Roman"/>
          <w:kern w:val="3"/>
          <w:sz w:val="24"/>
          <w:szCs w:val="24"/>
          <w:lang w:eastAsia="zh-CN" w:bidi="hi-IN"/>
        </w:rPr>
        <w:t>, che disporrà col medesimo atto l’individuazione della Commissione giudicatrice da inviare al</w:t>
      </w:r>
      <w:r w:rsidR="007C0219">
        <w:rPr>
          <w:rFonts w:ascii="Times New Roman" w:eastAsia="NSimSun" w:hAnsi="Times New Roman" w:cs="Times New Roman"/>
          <w:kern w:val="3"/>
          <w:sz w:val="24"/>
          <w:szCs w:val="24"/>
          <w:lang w:eastAsia="zh-CN" w:bidi="hi-IN"/>
        </w:rPr>
        <w:t>la SUA – Provincia di Caserta -</w:t>
      </w:r>
      <w:r w:rsidRPr="005F01B9">
        <w:rPr>
          <w:rFonts w:ascii="Times New Roman" w:eastAsia="NSimSun" w:hAnsi="Times New Roman" w:cs="Times New Roman"/>
          <w:kern w:val="3"/>
          <w:sz w:val="24"/>
          <w:szCs w:val="24"/>
          <w:lang w:eastAsia="zh-CN" w:bidi="hi-IN"/>
        </w:rPr>
        <w:t xml:space="preserve"> per la presa d’atto. Gli esiti saranno affissi all'Albo Pretorio on-line del Comune e pubblicati nell'apposita sezione Amministrazione trasparente del sito web istituzionale. La determina di incarico, sottoscritta dal Responsabile in nome e per conto del Comune di </w:t>
      </w:r>
      <w:r w:rsidR="007C0219">
        <w:rPr>
          <w:rFonts w:ascii="Times New Roman" w:eastAsia="NSimSun" w:hAnsi="Times New Roman" w:cs="Times New Roman"/>
          <w:kern w:val="3"/>
          <w:sz w:val="24"/>
          <w:szCs w:val="24"/>
          <w:lang w:eastAsia="zh-CN" w:bidi="hi-IN"/>
        </w:rPr>
        <w:t>Caivano</w:t>
      </w:r>
      <w:r w:rsidRPr="005F01B9">
        <w:rPr>
          <w:rFonts w:ascii="Times New Roman" w:eastAsia="NSimSun" w:hAnsi="Times New Roman" w:cs="Times New Roman"/>
          <w:kern w:val="3"/>
          <w:sz w:val="24"/>
          <w:szCs w:val="24"/>
          <w:lang w:eastAsia="zh-CN" w:bidi="hi-IN"/>
        </w:rPr>
        <w:t xml:space="preserve"> e per accettazione dal tecnico selezionato quale componente di commissione, non darà vita, in nessun caso, a rapporto di lavoro subordinato. La presente selezione ha carattere non vincolante per il Comune di </w:t>
      </w:r>
      <w:r w:rsidR="00600672">
        <w:rPr>
          <w:rFonts w:ascii="Times New Roman" w:eastAsia="NSimSun" w:hAnsi="Times New Roman" w:cs="Times New Roman"/>
          <w:kern w:val="3"/>
          <w:sz w:val="24"/>
          <w:szCs w:val="24"/>
          <w:lang w:eastAsia="zh-CN" w:bidi="hi-IN"/>
        </w:rPr>
        <w:t>Caivano</w:t>
      </w:r>
      <w:r w:rsidRPr="005F01B9">
        <w:rPr>
          <w:rFonts w:ascii="Times New Roman" w:eastAsia="NSimSun" w:hAnsi="Times New Roman" w:cs="Times New Roman"/>
          <w:kern w:val="3"/>
          <w:sz w:val="24"/>
          <w:szCs w:val="24"/>
          <w:lang w:eastAsia="zh-CN" w:bidi="hi-IN"/>
        </w:rPr>
        <w:t xml:space="preserve">, che si riserva, pertanto, l'eventuale facoltà di non procedere al conferimento dell'incarico. </w:t>
      </w:r>
    </w:p>
    <w:p w14:paraId="19E551FB" w14:textId="77777777" w:rsidR="006D6AC4" w:rsidRDefault="006D6AC4" w:rsidP="00651D84">
      <w:pPr>
        <w:spacing w:after="0" w:line="360" w:lineRule="auto"/>
        <w:jc w:val="both"/>
        <w:rPr>
          <w:rFonts w:ascii="Times New Roman" w:eastAsia="NSimSun" w:hAnsi="Times New Roman" w:cs="Times New Roman"/>
          <w:kern w:val="3"/>
          <w:sz w:val="24"/>
          <w:szCs w:val="24"/>
          <w:lang w:eastAsia="zh-CN" w:bidi="hi-IN"/>
        </w:rPr>
      </w:pPr>
    </w:p>
    <w:p w14:paraId="123755F8" w14:textId="3B0414B7" w:rsidR="006D6AC4" w:rsidRPr="006D6AC4" w:rsidRDefault="006D6AC4" w:rsidP="00651D84">
      <w:pPr>
        <w:pStyle w:val="Paragrafoelenco"/>
        <w:numPr>
          <w:ilvl w:val="0"/>
          <w:numId w:val="30"/>
        </w:numPr>
        <w:spacing w:after="0" w:line="360" w:lineRule="auto"/>
        <w:jc w:val="both"/>
        <w:rPr>
          <w:rFonts w:ascii="Times New Roman" w:eastAsia="NSimSun" w:hAnsi="Times New Roman" w:cs="Times New Roman"/>
          <w:kern w:val="3"/>
          <w:sz w:val="24"/>
          <w:szCs w:val="24"/>
          <w:lang w:eastAsia="zh-CN" w:bidi="hi-IN"/>
        </w:rPr>
      </w:pPr>
      <w:r w:rsidRPr="006D6AC4">
        <w:rPr>
          <w:rFonts w:ascii="Times New Roman" w:hAnsi="Times New Roman" w:cs="Times New Roman"/>
          <w:b/>
          <w:bCs/>
          <w:color w:val="000000"/>
          <w:sz w:val="23"/>
          <w:szCs w:val="23"/>
        </w:rPr>
        <w:t xml:space="preserve">REQUISITI DI MORALITÀ E COMPATIBILITÀ </w:t>
      </w:r>
    </w:p>
    <w:p w14:paraId="6FE9D246" w14:textId="77777777" w:rsidR="006D6AC4" w:rsidRDefault="006D6AC4"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I candidati, ai sensi del paragrafo 3.1 delle succitate Linee Guida, dovranno trovarsi nelle seguenti condizioni: </w:t>
      </w:r>
    </w:p>
    <w:p w14:paraId="7834B6B2"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aver riportato condanna anche non definitiva per il delitto previsto dall'articolo 416-bis del codice penale o per il delitto di associazione finalizzata al traffico illecito di sostanze stupefacenti o psicotrope di cui all'articolo 74 del testo unico approvato con Decreto del Presidente della Repubblica n. 309 del 09/10/1990,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w:t>
      </w:r>
    </w:p>
    <w:p w14:paraId="1951C0D4"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aver riportato condanne anche non definitive per i delitti, consumati o tentati, previsti dall'articolo 51, commi 3-bis e 3-quater, del codice di procedura penale, diversi da quelli indicati alla lettera a); </w:t>
      </w:r>
    </w:p>
    <w:p w14:paraId="0C9210A9" w14:textId="1094B3F5" w:rsidR="006D6AC4" w:rsidRPr="00742D52"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aver riportato condanna anche non definitiva per i delitti, consumati o tentati, previsti dagli articoli </w:t>
      </w:r>
      <w:r w:rsidRPr="00742D52">
        <w:rPr>
          <w:rFonts w:ascii="Times New Roman" w:eastAsia="NSimSun" w:hAnsi="Times New Roman" w:cs="Times New Roman"/>
          <w:kern w:val="3"/>
          <w:sz w:val="24"/>
          <w:szCs w:val="24"/>
          <w:lang w:eastAsia="zh-CN" w:bidi="hi-IN"/>
        </w:rPr>
        <w:t>314, 316, 316-bis, 316-ter, 317, 318, 319, 319-ter, 319-quater, primo comma, 320, 321, 322, 322-bis, 323, 325, 326, 331, secondo comma, 334, 346-bis, 353 e 353-bis, 354, 355 e 356 del codice penale nonché all’articolo 2635 del codice civile;</w:t>
      </w:r>
    </w:p>
    <w:p w14:paraId="5A95D4B2"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aver riportato condanna anche non definitiva per i delitti, consumati o tentati, di frode ai sensi dell'articolo 1 della convenzione relativa alla tutela degli interessi finanziari delle Comunità europee, delitti, consumati o tentati, commessi con finalità di terrorismo, anche internazionale, e di eversione dell'ordine costituzionale reati terroristici o reati connessi alle attività terroristiche; delitti di cui agli articoli 648-bis, 648-ter e 648-ter.1 del codice penale, riciclaggio di proventi di attività criminose o finanziamento del terrorismo, quali definiti all'articolo 1 del Decreto Legislativo n. 109 del 22/06/2007 e successive modificazioni; sfruttamento del lavoro minorile e altre forme di tratta di esseri umani definite con il Decreto Legislativo n. 24 del 04/03/2014; </w:t>
      </w:r>
    </w:p>
    <w:p w14:paraId="410D9E6F"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essere stati condannati con sentenza definitiva alla pena della reclusione complessivamente superiore a sei mesi per uno o più delitti commessi con abuso dei poteri o con violazione dei doveri inerenti ad una pubblica funzione o a un pubblico servizio diversi da quelli indicati alla lettera c); </w:t>
      </w:r>
    </w:p>
    <w:p w14:paraId="4283E622"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essere stati condannati con sentenza definitiva ad una pena non inferiore a due anni di reclusione per delitto non colposo; </w:t>
      </w:r>
    </w:p>
    <w:p w14:paraId="59209013"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nei propri confronti il tribunale non deve aver applicato, con provvedimento anche non definitivo, una misura di prevenzione, in quanto indiziati di appartenere ad una delle associazioni di cui all'articolo 4, comma 1, lettere a) e b), del Decreto Legislativo n. 159 del 06/09/2011; </w:t>
      </w:r>
    </w:p>
    <w:p w14:paraId="51440E0E"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non aver concorso, in qualità di membri delle commissioni giudicatrici, con dolo o colpa grave accertati in sede giurisdizionale con sentenza non sospesa, all’approvazione di atti dichiarati illegittimi;</w:t>
      </w:r>
    </w:p>
    <w:p w14:paraId="3ADC112B" w14:textId="77777777" w:rsidR="006D6AC4" w:rsidRDefault="006D6AC4" w:rsidP="00651D84">
      <w:pPr>
        <w:pStyle w:val="Paragrafoelenco"/>
        <w:numPr>
          <w:ilvl w:val="0"/>
          <w:numId w:val="38"/>
        </w:num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non versare in alcune delle cause di esclusione di cui agli artt. 94 e 95 del </w:t>
      </w:r>
      <w:proofErr w:type="spellStart"/>
      <w:r w:rsidRPr="00F26691">
        <w:rPr>
          <w:rFonts w:ascii="Times New Roman" w:eastAsia="NSimSun" w:hAnsi="Times New Roman" w:cs="Times New Roman"/>
          <w:kern w:val="3"/>
          <w:sz w:val="24"/>
          <w:szCs w:val="24"/>
          <w:lang w:eastAsia="zh-CN" w:bidi="hi-IN"/>
        </w:rPr>
        <w:t>D.Lgs.</w:t>
      </w:r>
      <w:proofErr w:type="spellEnd"/>
      <w:r w:rsidRPr="00F26691">
        <w:rPr>
          <w:rFonts w:ascii="Times New Roman" w:eastAsia="NSimSun" w:hAnsi="Times New Roman" w:cs="Times New Roman"/>
          <w:kern w:val="3"/>
          <w:sz w:val="24"/>
          <w:szCs w:val="24"/>
          <w:lang w:eastAsia="zh-CN" w:bidi="hi-IN"/>
        </w:rPr>
        <w:t xml:space="preserve"> n. 36/2023. </w:t>
      </w:r>
    </w:p>
    <w:p w14:paraId="278B6F8C" w14:textId="77777777" w:rsidR="006D6AC4" w:rsidRPr="00F26691" w:rsidRDefault="006D6AC4" w:rsidP="00651D84">
      <w:pPr>
        <w:autoSpaceDE w:val="0"/>
        <w:autoSpaceDN w:val="0"/>
        <w:adjustRightInd w:val="0"/>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 xml:space="preserve">Il possesso anche di una sola delle succitate condizioni è causa di esclusione dalla presente selezione. Si precisa che le sopraelencate cause di esclusione operano anche nel caso in cui la sentenza definitiva disponga l’applicazione della pena su richiesta, ai sensi dell’articolo 444 del codice di procedura civile. </w:t>
      </w:r>
    </w:p>
    <w:p w14:paraId="49E285E4" w14:textId="2B4307EE" w:rsidR="006D6AC4" w:rsidRDefault="006D6AC4" w:rsidP="00651D84">
      <w:pPr>
        <w:spacing w:after="0" w:line="360" w:lineRule="auto"/>
        <w:jc w:val="both"/>
        <w:rPr>
          <w:rFonts w:ascii="Times New Roman" w:eastAsia="NSimSun" w:hAnsi="Times New Roman" w:cs="Times New Roman"/>
          <w:kern w:val="3"/>
          <w:sz w:val="24"/>
          <w:szCs w:val="24"/>
          <w:lang w:eastAsia="zh-CN" w:bidi="hi-IN"/>
        </w:rPr>
      </w:pPr>
      <w:r w:rsidRPr="00F26691">
        <w:rPr>
          <w:rFonts w:ascii="Times New Roman" w:eastAsia="NSimSun" w:hAnsi="Times New Roman" w:cs="Times New Roman"/>
          <w:kern w:val="3"/>
          <w:sz w:val="24"/>
          <w:szCs w:val="24"/>
          <w:lang w:eastAsia="zh-CN" w:bidi="hi-IN"/>
        </w:rPr>
        <w:t>In caso di sentenza di riabilitazione, ovvero il provvedimento di riabilitazione previsto dall'articolo 70 del Decreto Legislativo n. 159 del 06/09/2011, ai sensi degli articoli 178 e seguenti del codice penale, costituiscono causa di estinzione delle predette esclusioni mentre la revoca della sentenza di riabilitazione comporta il ripristino della causa di esclusione</w:t>
      </w:r>
    </w:p>
    <w:p w14:paraId="6DD9E9B1" w14:textId="77777777" w:rsidR="006D6AC4" w:rsidRDefault="006D6AC4" w:rsidP="00651D84">
      <w:pPr>
        <w:spacing w:after="0" w:line="360" w:lineRule="auto"/>
        <w:jc w:val="both"/>
        <w:rPr>
          <w:rFonts w:ascii="Times New Roman" w:eastAsia="NSimSun" w:hAnsi="Times New Roman" w:cs="Times New Roman"/>
          <w:kern w:val="3"/>
          <w:sz w:val="24"/>
          <w:szCs w:val="24"/>
          <w:lang w:eastAsia="zh-CN" w:bidi="hi-IN"/>
        </w:rPr>
      </w:pPr>
    </w:p>
    <w:p w14:paraId="25758D36" w14:textId="133800A2" w:rsidR="00141323" w:rsidRPr="006D6AC4" w:rsidRDefault="00141323"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6D6AC4">
        <w:rPr>
          <w:rFonts w:ascii="Times New Roman" w:eastAsia="NSimSun" w:hAnsi="Times New Roman" w:cs="Times New Roman"/>
          <w:b/>
          <w:bCs/>
          <w:kern w:val="3"/>
          <w:sz w:val="24"/>
          <w:szCs w:val="24"/>
          <w:lang w:eastAsia="zh-CN" w:bidi="hi-IN"/>
        </w:rPr>
        <w:t>DICHIARAZIONE DI ASSENZA DI CAUSE DI INCOMPATIBILITÀ E DI ASTENSIONE</w:t>
      </w:r>
    </w:p>
    <w:p w14:paraId="6FF6AAC3" w14:textId="48C36081" w:rsidR="00141323" w:rsidRPr="006D6AC4" w:rsidRDefault="008406B6" w:rsidP="00651D84">
      <w:pPr>
        <w:spacing w:after="0"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Dovrà essere redatta dopo la seduta pubblica di apertura della busta amministrativa l</w:t>
      </w:r>
      <w:r w:rsidR="00141323" w:rsidRPr="006D6AC4">
        <w:rPr>
          <w:rFonts w:ascii="Times New Roman" w:eastAsia="NSimSun" w:hAnsi="Times New Roman" w:cs="Times New Roman"/>
          <w:kern w:val="3"/>
          <w:sz w:val="24"/>
          <w:szCs w:val="24"/>
          <w:lang w:eastAsia="zh-CN" w:bidi="hi-IN"/>
        </w:rPr>
        <w:t>a dichiarazione di assenza di cause di incompatibilità e di astensione</w:t>
      </w:r>
      <w:r w:rsidRPr="006D6AC4">
        <w:rPr>
          <w:rFonts w:ascii="Times New Roman" w:eastAsia="NSimSun" w:hAnsi="Times New Roman" w:cs="Times New Roman"/>
          <w:kern w:val="3"/>
          <w:sz w:val="24"/>
          <w:szCs w:val="24"/>
          <w:lang w:eastAsia="zh-CN" w:bidi="hi-IN"/>
        </w:rPr>
        <w:t>.</w:t>
      </w:r>
    </w:p>
    <w:p w14:paraId="200B33D4" w14:textId="77777777" w:rsidR="006D6AC4" w:rsidRDefault="006D6AC4" w:rsidP="00651D84">
      <w:p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I candidati, ai sensi del paragrafo 3.6 delle succitate Linee Guida, dovranno trovarsi nelle seguenti condizioni: </w:t>
      </w:r>
    </w:p>
    <w:p w14:paraId="6E9E5A53" w14:textId="77777777" w:rsidR="006D6AC4" w:rsidRDefault="006D6AC4" w:rsidP="00651D84">
      <w:pPr>
        <w:pStyle w:val="Paragrafoelenco"/>
        <w:numPr>
          <w:ilvl w:val="0"/>
          <w:numId w:val="42"/>
        </w:num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non aver svolto né svolgere alcun’altra funzione o incarico tecnico o amministrativo relativamente all’affidamento; </w:t>
      </w:r>
    </w:p>
    <w:p w14:paraId="7D103D8E" w14:textId="77777777" w:rsidR="006D6AC4" w:rsidRDefault="006D6AC4" w:rsidP="00651D84">
      <w:pPr>
        <w:pStyle w:val="Paragrafoelenco"/>
        <w:numPr>
          <w:ilvl w:val="0"/>
          <w:numId w:val="42"/>
        </w:num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non avere, direttamente o indirettamente, un interesse finanziario, economico o altro interesse personale per l’affidamento in esame. Non trovarsi in alcuna delle situazioni di conflitto di interesse di cui all'articolo 7 del Decreto del Presidente della Repubblica n. 62 del 16/04/2013. In particolare, non possono essere assunti incarichi di commissario qualora la suddetta attività può coinvolgere interessi propri, ovvero di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w:t>
      </w:r>
    </w:p>
    <w:p w14:paraId="6F9EB1E3" w14:textId="77777777" w:rsidR="006D6AC4" w:rsidRDefault="006D6AC4" w:rsidP="00651D84">
      <w:pPr>
        <w:pStyle w:val="Paragrafoelenco"/>
        <w:numPr>
          <w:ilvl w:val="0"/>
          <w:numId w:val="42"/>
        </w:num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non aver ricoperto cariche di pubblico amministratore (componente di organo amministrativo, incarichi amministrativi di vertice), nel biennio antecedente all'indizione della procedura di aggiudicazione, per il Comune di Caivano. </w:t>
      </w:r>
    </w:p>
    <w:p w14:paraId="5867376B" w14:textId="77777777" w:rsidR="006D6AC4" w:rsidRDefault="006D6AC4" w:rsidP="00651D84">
      <w:pPr>
        <w:pStyle w:val="Paragrafoelenco"/>
        <w:numPr>
          <w:ilvl w:val="0"/>
          <w:numId w:val="42"/>
        </w:num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Non possono essere nominati commissari: </w:t>
      </w:r>
    </w:p>
    <w:p w14:paraId="42978857" w14:textId="77777777" w:rsidR="006D6AC4" w:rsidRDefault="006D6AC4" w:rsidP="00651D84">
      <w:pPr>
        <w:pStyle w:val="Paragrafoelenco"/>
        <w:numPr>
          <w:ilvl w:val="1"/>
          <w:numId w:val="42"/>
        </w:numPr>
        <w:spacing w:line="360" w:lineRule="auto"/>
        <w:jc w:val="both"/>
        <w:rPr>
          <w:rFonts w:ascii="Times New Roman" w:eastAsia="NSimSun" w:hAnsi="Times New Roman" w:cs="Times New Roman"/>
          <w:kern w:val="3"/>
          <w:sz w:val="24"/>
          <w:szCs w:val="24"/>
          <w:lang w:eastAsia="zh-CN" w:bidi="hi-IN"/>
        </w:rPr>
      </w:pPr>
      <w:r w:rsidRPr="006D6AC4">
        <w:rPr>
          <w:rFonts w:ascii="Times New Roman" w:eastAsia="NSimSun" w:hAnsi="Times New Roman" w:cs="Times New Roman"/>
          <w:kern w:val="3"/>
          <w:sz w:val="24"/>
          <w:szCs w:val="24"/>
          <w:lang w:eastAsia="zh-CN" w:bidi="hi-IN"/>
        </w:rPr>
        <w:t xml:space="preserve">coloro che sono stati condannati, anche con sentenza non passata in giudicato, per i reati previsti nel Capo I del Titolo II del Libro II del codice penale; </w:t>
      </w:r>
    </w:p>
    <w:p w14:paraId="489291F8" w14:textId="1B16B2F1" w:rsidR="00413F70" w:rsidRDefault="006D6AC4" w:rsidP="00651D84">
      <w:pPr>
        <w:pStyle w:val="Paragrafoelenco"/>
        <w:numPr>
          <w:ilvl w:val="1"/>
          <w:numId w:val="42"/>
        </w:numPr>
        <w:spacing w:line="36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c</w:t>
      </w:r>
      <w:r w:rsidRPr="006D6AC4">
        <w:rPr>
          <w:rFonts w:ascii="Times New Roman" w:eastAsia="NSimSun" w:hAnsi="Times New Roman" w:cs="Times New Roman"/>
          <w:kern w:val="3"/>
          <w:sz w:val="24"/>
          <w:szCs w:val="24"/>
          <w:lang w:eastAsia="zh-CN" w:bidi="hi-IN"/>
        </w:rPr>
        <w:t>oloro che si trovano in una situazione di conflitto di interessi con uno degli operatori economici partecipanti alla procedura; costituiscono situazioni di conflitto di interessi quelle che determinano l'obbligo di astensione previste dall'articolo 7 del regolamento recante il codice di comportamento dei dipendenti pubblici, di cui al decreto del Presidente della Repubblica 16 aprile 2013, n. 62.</w:t>
      </w:r>
    </w:p>
    <w:p w14:paraId="1075BCEC" w14:textId="77777777" w:rsidR="00E15F83" w:rsidRPr="00E15F83" w:rsidRDefault="00E15F83" w:rsidP="00651D84">
      <w:pPr>
        <w:pStyle w:val="Paragrafoelenco"/>
        <w:spacing w:line="360" w:lineRule="auto"/>
        <w:ind w:left="1440"/>
        <w:jc w:val="both"/>
        <w:rPr>
          <w:rFonts w:ascii="Times New Roman" w:eastAsia="NSimSun" w:hAnsi="Times New Roman" w:cs="Times New Roman"/>
          <w:kern w:val="3"/>
          <w:sz w:val="24"/>
          <w:szCs w:val="24"/>
          <w:lang w:eastAsia="zh-CN" w:bidi="hi-IN"/>
        </w:rPr>
      </w:pPr>
    </w:p>
    <w:p w14:paraId="6248F449" w14:textId="23D08F8E" w:rsidR="00600672" w:rsidRPr="00600672"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600672">
        <w:rPr>
          <w:rFonts w:ascii="Times New Roman" w:eastAsia="NSimSun" w:hAnsi="Times New Roman" w:cs="Times New Roman"/>
          <w:b/>
          <w:bCs/>
          <w:kern w:val="3"/>
          <w:sz w:val="24"/>
          <w:szCs w:val="24"/>
          <w:lang w:eastAsia="zh-CN" w:bidi="hi-IN"/>
        </w:rPr>
        <w:t xml:space="preserve">ULTERIORI INFORMAZIONI </w:t>
      </w:r>
    </w:p>
    <w:p w14:paraId="3495C48D" w14:textId="02177110" w:rsidR="00432DFD"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600672">
        <w:rPr>
          <w:rFonts w:ascii="Times New Roman" w:eastAsia="NSimSun" w:hAnsi="Times New Roman" w:cs="Times New Roman"/>
          <w:kern w:val="3"/>
          <w:sz w:val="24"/>
          <w:szCs w:val="24"/>
          <w:lang w:eastAsia="zh-CN" w:bidi="hi-IN"/>
        </w:rPr>
        <w:t>Il presente avviso non costituisce proposta contrattuale e non vincola in alcun modo l’Amministrazione che sarà libera di seguire anche altre procedure. Il Comune di C</w:t>
      </w:r>
      <w:r w:rsidR="00432DFD">
        <w:rPr>
          <w:rFonts w:ascii="Times New Roman" w:eastAsia="NSimSun" w:hAnsi="Times New Roman" w:cs="Times New Roman"/>
          <w:kern w:val="3"/>
          <w:sz w:val="24"/>
          <w:szCs w:val="24"/>
          <w:lang w:eastAsia="zh-CN" w:bidi="hi-IN"/>
        </w:rPr>
        <w:t>aivano</w:t>
      </w:r>
      <w:r w:rsidRPr="00600672">
        <w:rPr>
          <w:rFonts w:ascii="Times New Roman" w:eastAsia="NSimSun" w:hAnsi="Times New Roman" w:cs="Times New Roman"/>
          <w:kern w:val="3"/>
          <w:sz w:val="24"/>
          <w:szCs w:val="24"/>
          <w:lang w:eastAsia="zh-CN" w:bidi="hi-IN"/>
        </w:rPr>
        <w:t xml:space="preserve"> si riserva di interrompere in qualsiasi momento, per ragioni di sua esclusiva competenza, il procedimento avviato, senza che i soggetti richiedenti possano vantare alcuna pretesa. </w:t>
      </w:r>
    </w:p>
    <w:p w14:paraId="1581D231" w14:textId="77777777" w:rsidR="00432DFD"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600672">
        <w:rPr>
          <w:rFonts w:ascii="Times New Roman" w:eastAsia="NSimSun" w:hAnsi="Times New Roman" w:cs="Times New Roman"/>
          <w:kern w:val="3"/>
          <w:sz w:val="24"/>
          <w:szCs w:val="24"/>
          <w:lang w:eastAsia="zh-CN" w:bidi="hi-IN"/>
        </w:rPr>
        <w:t>Il Comune di C</w:t>
      </w:r>
      <w:r w:rsidR="00432DFD">
        <w:rPr>
          <w:rFonts w:ascii="Times New Roman" w:eastAsia="NSimSun" w:hAnsi="Times New Roman" w:cs="Times New Roman"/>
          <w:kern w:val="3"/>
          <w:sz w:val="24"/>
          <w:szCs w:val="24"/>
          <w:lang w:eastAsia="zh-CN" w:bidi="hi-IN"/>
        </w:rPr>
        <w:t>aivano</w:t>
      </w:r>
      <w:r w:rsidRPr="00600672">
        <w:rPr>
          <w:rFonts w:ascii="Times New Roman" w:eastAsia="NSimSun" w:hAnsi="Times New Roman" w:cs="Times New Roman"/>
          <w:kern w:val="3"/>
          <w:sz w:val="24"/>
          <w:szCs w:val="24"/>
          <w:lang w:eastAsia="zh-CN" w:bidi="hi-IN"/>
        </w:rPr>
        <w:t xml:space="preserve"> avrà cura di pubblicare tempestivamente sul profilo di committente eventuali note o precisazioni d’interesse generale per la partecipazione alla manifestazione di interesse. </w:t>
      </w:r>
    </w:p>
    <w:p w14:paraId="6BB91A66" w14:textId="77777777" w:rsidR="00413F70" w:rsidRDefault="00413F70"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p>
    <w:p w14:paraId="53CB5888" w14:textId="3B104E5F" w:rsidR="00432DFD" w:rsidRPr="00432DFD"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432DFD">
        <w:rPr>
          <w:rFonts w:ascii="Times New Roman" w:eastAsia="NSimSun" w:hAnsi="Times New Roman" w:cs="Times New Roman"/>
          <w:b/>
          <w:bCs/>
          <w:kern w:val="3"/>
          <w:sz w:val="24"/>
          <w:szCs w:val="24"/>
          <w:lang w:eastAsia="zh-CN" w:bidi="hi-IN"/>
        </w:rPr>
        <w:t xml:space="preserve">TRATTAMENTO DATI PERSONALI </w:t>
      </w:r>
    </w:p>
    <w:p w14:paraId="11F508C3" w14:textId="77777777" w:rsidR="00432DFD"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600672">
        <w:rPr>
          <w:rFonts w:ascii="Times New Roman" w:eastAsia="NSimSun" w:hAnsi="Times New Roman" w:cs="Times New Roman"/>
          <w:kern w:val="3"/>
          <w:sz w:val="24"/>
          <w:szCs w:val="24"/>
          <w:lang w:eastAsia="zh-CN" w:bidi="hi-IN"/>
        </w:rPr>
        <w:t xml:space="preserve">I dati personali relativi ai partecipanti alla manifestazione di interesse saranno oggetto di trattamento, con o senza ausilio di mezzi elettronici, limitatamente e per il tempo necessario agli adempimenti relativi alla procedura negoziata. </w:t>
      </w:r>
    </w:p>
    <w:p w14:paraId="7E30A2AD" w14:textId="74062925" w:rsidR="00432DFD"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600672">
        <w:rPr>
          <w:rFonts w:ascii="Times New Roman" w:eastAsia="NSimSun" w:hAnsi="Times New Roman" w:cs="Times New Roman"/>
          <w:kern w:val="3"/>
          <w:sz w:val="24"/>
          <w:szCs w:val="24"/>
          <w:lang w:eastAsia="zh-CN" w:bidi="hi-IN"/>
        </w:rPr>
        <w:t xml:space="preserve">Il trattamento dei dati inviati dai soggetti interessati si svolgerà conformemente alle disposizioni contenute nel D.lgs. n. 196/2003 </w:t>
      </w:r>
      <w:r w:rsidR="00AC3634">
        <w:rPr>
          <w:rFonts w:ascii="Times New Roman" w:eastAsia="NSimSun" w:hAnsi="Times New Roman" w:cs="Times New Roman"/>
          <w:kern w:val="3"/>
          <w:sz w:val="24"/>
          <w:szCs w:val="24"/>
          <w:lang w:eastAsia="zh-CN" w:bidi="hi-IN"/>
        </w:rPr>
        <w:t xml:space="preserve">e </w:t>
      </w:r>
      <w:r w:rsidR="00AC3634" w:rsidRPr="00AC3634">
        <w:rPr>
          <w:rFonts w:ascii="Times New Roman" w:eastAsia="NSimSun" w:hAnsi="Times New Roman" w:cs="Times New Roman"/>
          <w:kern w:val="3"/>
          <w:sz w:val="24"/>
          <w:szCs w:val="24"/>
          <w:lang w:eastAsia="zh-CN" w:bidi="hi-IN"/>
        </w:rPr>
        <w:t>ai sensi del Regolamento (UE) 2016/679 (GDPR) e del D.lgs. 196/2003 come modificato dal D.lgs. 101/2018</w:t>
      </w:r>
      <w:r w:rsidR="00AC3634">
        <w:rPr>
          <w:rFonts w:ascii="Times New Roman" w:eastAsia="NSimSun" w:hAnsi="Times New Roman" w:cs="Times New Roman"/>
          <w:kern w:val="3"/>
          <w:sz w:val="24"/>
          <w:szCs w:val="24"/>
          <w:lang w:eastAsia="zh-CN" w:bidi="hi-IN"/>
        </w:rPr>
        <w:t xml:space="preserve"> </w:t>
      </w:r>
      <w:r w:rsidRPr="00600672">
        <w:rPr>
          <w:rFonts w:ascii="Times New Roman" w:eastAsia="NSimSun" w:hAnsi="Times New Roman" w:cs="Times New Roman"/>
          <w:kern w:val="3"/>
          <w:sz w:val="24"/>
          <w:szCs w:val="24"/>
          <w:lang w:eastAsia="zh-CN" w:bidi="hi-IN"/>
        </w:rPr>
        <w:t>per le finalità connesse alla procedura di affidamento in argomento. Il titolare del trattamento è il Comune di C</w:t>
      </w:r>
      <w:r w:rsidR="00432DFD">
        <w:rPr>
          <w:rFonts w:ascii="Times New Roman" w:eastAsia="NSimSun" w:hAnsi="Times New Roman" w:cs="Times New Roman"/>
          <w:kern w:val="3"/>
          <w:sz w:val="24"/>
          <w:szCs w:val="24"/>
          <w:lang w:eastAsia="zh-CN" w:bidi="hi-IN"/>
        </w:rPr>
        <w:t>aivano</w:t>
      </w:r>
    </w:p>
    <w:p w14:paraId="506E14D3" w14:textId="77777777" w:rsidR="00413F70" w:rsidRDefault="00413F70"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p>
    <w:p w14:paraId="71F8BC5A" w14:textId="6E5EBF4E" w:rsidR="00432DFD" w:rsidRPr="00145C0C" w:rsidRDefault="00B06334" w:rsidP="00651D84">
      <w:pPr>
        <w:pStyle w:val="Paragrafoelenco"/>
        <w:numPr>
          <w:ilvl w:val="0"/>
          <w:numId w:val="30"/>
        </w:numPr>
        <w:spacing w:after="0" w:line="360" w:lineRule="auto"/>
        <w:jc w:val="both"/>
        <w:rPr>
          <w:rFonts w:ascii="Times New Roman" w:eastAsia="NSimSun" w:hAnsi="Times New Roman" w:cs="Times New Roman"/>
          <w:b/>
          <w:bCs/>
          <w:kern w:val="3"/>
          <w:sz w:val="24"/>
          <w:szCs w:val="24"/>
          <w:lang w:eastAsia="zh-CN" w:bidi="hi-IN"/>
        </w:rPr>
      </w:pPr>
      <w:r w:rsidRPr="00145C0C">
        <w:rPr>
          <w:rFonts w:ascii="Times New Roman" w:eastAsia="NSimSun" w:hAnsi="Times New Roman" w:cs="Times New Roman"/>
          <w:b/>
          <w:bCs/>
          <w:kern w:val="3"/>
          <w:sz w:val="24"/>
          <w:szCs w:val="24"/>
          <w:lang w:eastAsia="zh-CN" w:bidi="hi-IN"/>
        </w:rPr>
        <w:t>PUBBLICAZIONE ESITO DELL’AVVISO PUBBLICO</w:t>
      </w:r>
    </w:p>
    <w:p w14:paraId="651BCE5E" w14:textId="6595C53D" w:rsidR="00432DFD"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600672">
        <w:rPr>
          <w:rFonts w:ascii="Times New Roman" w:eastAsia="NSimSun" w:hAnsi="Times New Roman" w:cs="Times New Roman"/>
          <w:kern w:val="3"/>
          <w:sz w:val="24"/>
          <w:szCs w:val="24"/>
          <w:lang w:eastAsia="zh-CN" w:bidi="hi-IN"/>
        </w:rPr>
        <w:t>L’esito del presente Avviso e qualsiasi altra informazione relativa alla predetta procedura sarà pubblicato sul sito web del Comune di C</w:t>
      </w:r>
      <w:r w:rsidR="00432DFD">
        <w:rPr>
          <w:rFonts w:ascii="Times New Roman" w:eastAsia="NSimSun" w:hAnsi="Times New Roman" w:cs="Times New Roman"/>
          <w:kern w:val="3"/>
          <w:sz w:val="24"/>
          <w:szCs w:val="24"/>
          <w:lang w:eastAsia="zh-CN" w:bidi="hi-IN"/>
        </w:rPr>
        <w:t>aivano</w:t>
      </w:r>
      <w:r w:rsidRPr="00600672">
        <w:rPr>
          <w:rFonts w:ascii="Times New Roman" w:eastAsia="NSimSun" w:hAnsi="Times New Roman" w:cs="Times New Roman"/>
          <w:kern w:val="3"/>
          <w:sz w:val="24"/>
          <w:szCs w:val="24"/>
          <w:lang w:eastAsia="zh-CN" w:bidi="hi-IN"/>
        </w:rPr>
        <w:t xml:space="preserve"> nella sezione “Albo Pretorio”. </w:t>
      </w:r>
    </w:p>
    <w:p w14:paraId="4B1F8A5E" w14:textId="77777777" w:rsidR="00E15F83" w:rsidRDefault="00E15F83"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p>
    <w:p w14:paraId="4127F175" w14:textId="77777777" w:rsidR="00E15F83" w:rsidRPr="00E15F83" w:rsidRDefault="00B06334" w:rsidP="00651D84">
      <w:pPr>
        <w:pStyle w:val="Paragrafoelenco"/>
        <w:numPr>
          <w:ilvl w:val="0"/>
          <w:numId w:val="30"/>
        </w:numPr>
        <w:spacing w:after="0" w:line="360" w:lineRule="auto"/>
        <w:jc w:val="both"/>
        <w:rPr>
          <w:rFonts w:ascii="Times New Roman" w:eastAsia="NSimSun" w:hAnsi="Times New Roman" w:cs="Times New Roman"/>
          <w:kern w:val="3"/>
          <w:sz w:val="24"/>
          <w:szCs w:val="24"/>
          <w:lang w:eastAsia="zh-CN" w:bidi="hi-IN"/>
        </w:rPr>
      </w:pPr>
      <w:r w:rsidRPr="00E15F83">
        <w:rPr>
          <w:rFonts w:ascii="Times New Roman" w:eastAsia="NSimSun" w:hAnsi="Times New Roman" w:cs="Times New Roman"/>
          <w:b/>
          <w:bCs/>
          <w:kern w:val="3"/>
          <w:sz w:val="24"/>
          <w:szCs w:val="24"/>
          <w:lang w:eastAsia="zh-CN" w:bidi="hi-IN"/>
        </w:rPr>
        <w:t>RU</w:t>
      </w:r>
      <w:r w:rsidR="001C6503" w:rsidRPr="00E15F83">
        <w:rPr>
          <w:rFonts w:ascii="Times New Roman" w:eastAsia="NSimSun" w:hAnsi="Times New Roman" w:cs="Times New Roman"/>
          <w:b/>
          <w:bCs/>
          <w:kern w:val="3"/>
          <w:sz w:val="24"/>
          <w:szCs w:val="24"/>
          <w:lang w:eastAsia="zh-CN" w:bidi="hi-IN"/>
        </w:rPr>
        <w:t>P</w:t>
      </w:r>
    </w:p>
    <w:p w14:paraId="7516D79D" w14:textId="6ADB5426" w:rsidR="00432DFD" w:rsidRPr="00E15F83" w:rsidRDefault="00B06334"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E15F83">
        <w:rPr>
          <w:rFonts w:ascii="Times New Roman" w:eastAsia="NSimSun" w:hAnsi="Times New Roman" w:cs="Times New Roman"/>
          <w:kern w:val="3"/>
          <w:sz w:val="24"/>
          <w:szCs w:val="24"/>
          <w:lang w:eastAsia="zh-CN" w:bidi="hi-IN"/>
        </w:rPr>
        <w:t xml:space="preserve"> Il RUP è </w:t>
      </w:r>
      <w:proofErr w:type="spellStart"/>
      <w:r w:rsidR="009F4259" w:rsidRPr="00E15F83">
        <w:rPr>
          <w:rFonts w:ascii="Times New Roman" w:eastAsia="NSimSun" w:hAnsi="Times New Roman" w:cs="Times New Roman"/>
          <w:kern w:val="3"/>
          <w:sz w:val="24"/>
          <w:szCs w:val="24"/>
          <w:lang w:eastAsia="zh-CN" w:bidi="hi-IN"/>
        </w:rPr>
        <w:t>l’</w:t>
      </w:r>
      <w:r w:rsidR="009F4259">
        <w:rPr>
          <w:rFonts w:ascii="Times New Roman" w:eastAsia="NSimSun" w:hAnsi="Times New Roman" w:cs="Times New Roman"/>
          <w:kern w:val="3"/>
          <w:sz w:val="24"/>
          <w:szCs w:val="24"/>
          <w:lang w:eastAsia="zh-CN" w:bidi="hi-IN"/>
        </w:rPr>
        <w:t>Ing</w:t>
      </w:r>
      <w:proofErr w:type="spellEnd"/>
      <w:r w:rsidR="009F4259">
        <w:rPr>
          <w:rFonts w:ascii="Times New Roman" w:eastAsia="NSimSun" w:hAnsi="Times New Roman" w:cs="Times New Roman"/>
          <w:kern w:val="3"/>
          <w:sz w:val="24"/>
          <w:szCs w:val="24"/>
          <w:lang w:eastAsia="zh-CN" w:bidi="hi-IN"/>
        </w:rPr>
        <w:t>.</w:t>
      </w:r>
      <w:r w:rsidR="00432DFD" w:rsidRPr="00E15F83">
        <w:rPr>
          <w:rFonts w:ascii="Times New Roman" w:eastAsia="NSimSun" w:hAnsi="Times New Roman" w:cs="Times New Roman"/>
          <w:kern w:val="3"/>
          <w:sz w:val="24"/>
          <w:szCs w:val="24"/>
          <w:lang w:eastAsia="zh-CN" w:bidi="hi-IN"/>
        </w:rPr>
        <w:t xml:space="preserve"> Dell’Aversano Francesco</w:t>
      </w:r>
      <w:r w:rsidRPr="00E15F83">
        <w:rPr>
          <w:rFonts w:ascii="Times New Roman" w:eastAsia="NSimSun" w:hAnsi="Times New Roman" w:cs="Times New Roman"/>
          <w:kern w:val="3"/>
          <w:sz w:val="24"/>
          <w:szCs w:val="24"/>
          <w:lang w:eastAsia="zh-CN" w:bidi="hi-IN"/>
        </w:rPr>
        <w:t>. Il presente avviso sarà pubblicato sul sito del Comune di C</w:t>
      </w:r>
      <w:r w:rsidR="00432DFD" w:rsidRPr="00E15F83">
        <w:rPr>
          <w:rFonts w:ascii="Times New Roman" w:eastAsia="NSimSun" w:hAnsi="Times New Roman" w:cs="Times New Roman"/>
          <w:kern w:val="3"/>
          <w:sz w:val="24"/>
          <w:szCs w:val="24"/>
          <w:lang w:eastAsia="zh-CN" w:bidi="hi-IN"/>
        </w:rPr>
        <w:t xml:space="preserve">aivano </w:t>
      </w:r>
      <w:r w:rsidRPr="00E15F83">
        <w:rPr>
          <w:rFonts w:ascii="Times New Roman" w:eastAsia="NSimSun" w:hAnsi="Times New Roman" w:cs="Times New Roman"/>
          <w:kern w:val="3"/>
          <w:sz w:val="24"/>
          <w:szCs w:val="24"/>
          <w:lang w:eastAsia="zh-CN" w:bidi="hi-IN"/>
        </w:rPr>
        <w:t xml:space="preserve">nelle sezioni “Home page” e “Albo pretorio on-line” per </w:t>
      </w:r>
      <w:r w:rsidR="001C6503" w:rsidRPr="00E15F83">
        <w:rPr>
          <w:rFonts w:ascii="Times New Roman" w:eastAsia="NSimSun" w:hAnsi="Times New Roman" w:cs="Times New Roman"/>
          <w:kern w:val="3"/>
          <w:sz w:val="24"/>
          <w:szCs w:val="24"/>
          <w:lang w:eastAsia="zh-CN" w:bidi="hi-IN"/>
        </w:rPr>
        <w:t xml:space="preserve">15 </w:t>
      </w:r>
      <w:r w:rsidRPr="00E15F83">
        <w:rPr>
          <w:rFonts w:ascii="Times New Roman" w:eastAsia="NSimSun" w:hAnsi="Times New Roman" w:cs="Times New Roman"/>
          <w:kern w:val="3"/>
          <w:sz w:val="24"/>
          <w:szCs w:val="24"/>
          <w:lang w:eastAsia="zh-CN" w:bidi="hi-IN"/>
        </w:rPr>
        <w:t>(</w:t>
      </w:r>
      <w:r w:rsidR="001C6503" w:rsidRPr="00E15F83">
        <w:rPr>
          <w:rFonts w:ascii="Times New Roman" w:eastAsia="NSimSun" w:hAnsi="Times New Roman" w:cs="Times New Roman"/>
          <w:kern w:val="3"/>
          <w:sz w:val="24"/>
          <w:szCs w:val="24"/>
          <w:lang w:eastAsia="zh-CN" w:bidi="hi-IN"/>
        </w:rPr>
        <w:t>quindici</w:t>
      </w:r>
      <w:r w:rsidRPr="00E15F83">
        <w:rPr>
          <w:rFonts w:ascii="Times New Roman" w:eastAsia="NSimSun" w:hAnsi="Times New Roman" w:cs="Times New Roman"/>
          <w:kern w:val="3"/>
          <w:sz w:val="24"/>
          <w:szCs w:val="24"/>
          <w:lang w:eastAsia="zh-CN" w:bidi="hi-IN"/>
        </w:rPr>
        <w:t>) giorni consecutivi.</w:t>
      </w:r>
    </w:p>
    <w:p w14:paraId="17DC6B0C" w14:textId="77777777" w:rsidR="001C6503" w:rsidRDefault="001C6503" w:rsidP="00651D84">
      <w:pPr>
        <w:pStyle w:val="Paragrafoelenco"/>
        <w:spacing w:after="0" w:line="360" w:lineRule="auto"/>
        <w:ind w:left="360"/>
        <w:jc w:val="both"/>
        <w:rPr>
          <w:rFonts w:ascii="Times New Roman" w:eastAsia="NSimSun" w:hAnsi="Times New Roman" w:cs="Times New Roman"/>
          <w:kern w:val="3"/>
          <w:sz w:val="24"/>
          <w:szCs w:val="24"/>
          <w:lang w:eastAsia="zh-CN" w:bidi="hi-IN"/>
        </w:rPr>
      </w:pPr>
    </w:p>
    <w:p w14:paraId="1867AC6F" w14:textId="268C326D" w:rsidR="00B06334" w:rsidRDefault="00B06334" w:rsidP="00C36BFD">
      <w:pPr>
        <w:pStyle w:val="Paragrafoelenco"/>
        <w:spacing w:after="0" w:line="360" w:lineRule="auto"/>
        <w:ind w:left="360"/>
        <w:jc w:val="both"/>
        <w:rPr>
          <w:rFonts w:ascii="Times New Roman" w:eastAsia="NSimSun" w:hAnsi="Times New Roman" w:cs="Times New Roman"/>
          <w:kern w:val="3"/>
          <w:sz w:val="24"/>
          <w:szCs w:val="24"/>
          <w:lang w:eastAsia="zh-CN" w:bidi="hi-IN"/>
        </w:rPr>
      </w:pPr>
      <w:r w:rsidRPr="00432DFD">
        <w:rPr>
          <w:rFonts w:ascii="Times New Roman" w:eastAsia="NSimSun" w:hAnsi="Times New Roman" w:cs="Times New Roman"/>
          <w:kern w:val="3"/>
          <w:sz w:val="24"/>
          <w:szCs w:val="24"/>
          <w:lang w:eastAsia="zh-CN" w:bidi="hi-IN"/>
        </w:rPr>
        <w:t>Allegato: Domanda di partecipazione (allegato A)</w:t>
      </w:r>
    </w:p>
    <w:p w14:paraId="4B1BC9D8" w14:textId="77777777" w:rsidR="00DC31DC" w:rsidRPr="008540BA" w:rsidRDefault="00DC31DC" w:rsidP="00C36BFD">
      <w:pPr>
        <w:spacing w:after="0" w:line="360" w:lineRule="auto"/>
        <w:jc w:val="both"/>
        <w:rPr>
          <w:rFonts w:ascii="Times New Roman" w:eastAsia="NSimSun" w:hAnsi="Times New Roman" w:cs="Times New Roman"/>
          <w:kern w:val="3"/>
          <w:sz w:val="24"/>
          <w:szCs w:val="24"/>
          <w:lang w:eastAsia="zh-CN" w:bidi="hi-IN"/>
        </w:rPr>
      </w:pPr>
    </w:p>
    <w:p w14:paraId="470BA59E" w14:textId="7D13F1A8" w:rsidR="00DC31DC" w:rsidRPr="008540BA" w:rsidRDefault="00E5468C" w:rsidP="00C36BFD">
      <w:pPr>
        <w:spacing w:after="0" w:line="360" w:lineRule="auto"/>
        <w:jc w:val="both"/>
        <w:rPr>
          <w:rFonts w:ascii="Times New Roman" w:eastAsia="NSimSun" w:hAnsi="Times New Roman" w:cs="Times New Roman"/>
          <w:kern w:val="3"/>
          <w:sz w:val="24"/>
          <w:szCs w:val="24"/>
          <w:lang w:eastAsia="zh-CN" w:bidi="hi-IN"/>
        </w:rPr>
      </w:pPr>
      <w:r w:rsidRPr="008540BA">
        <w:rPr>
          <w:rFonts w:ascii="Times New Roman" w:eastAsia="NSimSun" w:hAnsi="Times New Roman" w:cs="Times New Roman"/>
          <w:kern w:val="3"/>
          <w:sz w:val="24"/>
          <w:szCs w:val="24"/>
          <w:lang w:eastAsia="zh-CN" w:bidi="hi-IN"/>
        </w:rPr>
        <w:t>Caivano</w:t>
      </w:r>
      <w:r w:rsidR="00DC31DC" w:rsidRPr="008540BA">
        <w:rPr>
          <w:rFonts w:ascii="Times New Roman" w:eastAsia="NSimSun" w:hAnsi="Times New Roman" w:cs="Times New Roman"/>
          <w:kern w:val="3"/>
          <w:sz w:val="24"/>
          <w:szCs w:val="24"/>
          <w:lang w:eastAsia="zh-CN" w:bidi="hi-IN"/>
        </w:rPr>
        <w:t xml:space="preserve"> lì, data protocollo.</w:t>
      </w:r>
    </w:p>
    <w:p w14:paraId="2E3FEFF5" w14:textId="77777777" w:rsidR="00066C08" w:rsidRPr="00DC31DC" w:rsidRDefault="00066C08" w:rsidP="00C36BFD">
      <w:pPr>
        <w:spacing w:after="0" w:line="360" w:lineRule="auto"/>
        <w:jc w:val="both"/>
        <w:rPr>
          <w:rFonts w:ascii="Times New Roman" w:eastAsia="NSimSun" w:hAnsi="Times New Roman" w:cs="Times New Roman"/>
          <w:kern w:val="3"/>
          <w:sz w:val="24"/>
          <w:szCs w:val="24"/>
          <w:lang w:eastAsia="zh-CN" w:bidi="hi-IN"/>
        </w:rPr>
      </w:pPr>
    </w:p>
    <w:p w14:paraId="262E595E" w14:textId="77777777" w:rsidR="006F5ECA" w:rsidRPr="006F5ECA" w:rsidRDefault="006F5ECA" w:rsidP="006F5ECA">
      <w:pPr>
        <w:spacing w:after="0" w:line="360" w:lineRule="auto"/>
        <w:ind w:left="360"/>
        <w:rPr>
          <w:rFonts w:ascii="Times New Roman" w:eastAsia="NSimSun" w:hAnsi="Times New Roman" w:cs="Times New Roman"/>
          <w:b/>
          <w:bCs/>
          <w:kern w:val="3"/>
          <w:sz w:val="26"/>
          <w:szCs w:val="26"/>
          <w:lang w:eastAsia="zh-CN" w:bidi="hi-IN"/>
        </w:rPr>
      </w:pPr>
    </w:p>
    <w:p w14:paraId="36D482F4" w14:textId="31B76927" w:rsidR="006F5ECA" w:rsidRPr="006F5ECA" w:rsidRDefault="006F5ECA" w:rsidP="008F5899">
      <w:pPr>
        <w:spacing w:after="0" w:line="360" w:lineRule="auto"/>
        <w:jc w:val="right"/>
        <w:rPr>
          <w:rFonts w:ascii="Times New Roman" w:eastAsia="NSimSun" w:hAnsi="Times New Roman" w:cs="Times New Roman"/>
          <w:b/>
          <w:bCs/>
          <w:kern w:val="3"/>
          <w:lang w:eastAsia="zh-CN" w:bidi="hi-IN"/>
        </w:rPr>
      </w:pPr>
      <w:r>
        <w:rPr>
          <w:rFonts w:ascii="Times New Roman" w:eastAsia="NSimSun" w:hAnsi="Times New Roman" w:cs="Times New Roman"/>
          <w:b/>
          <w:bCs/>
          <w:kern w:val="3"/>
          <w:lang w:eastAsia="zh-CN" w:bidi="hi-IN"/>
        </w:rPr>
        <w:t xml:space="preserve">                                                              </w:t>
      </w:r>
      <w:r w:rsidRPr="006F5ECA">
        <w:rPr>
          <w:rFonts w:ascii="Times New Roman" w:eastAsia="NSimSun" w:hAnsi="Times New Roman" w:cs="Times New Roman"/>
          <w:b/>
          <w:bCs/>
          <w:kern w:val="3"/>
          <w:lang w:eastAsia="zh-CN" w:bidi="hi-IN"/>
        </w:rPr>
        <w:t>Il Responsabile del V</w:t>
      </w:r>
      <w:r>
        <w:rPr>
          <w:rFonts w:ascii="Times New Roman" w:eastAsia="NSimSun" w:hAnsi="Times New Roman" w:cs="Times New Roman"/>
          <w:b/>
          <w:bCs/>
          <w:kern w:val="3"/>
          <w:lang w:eastAsia="zh-CN" w:bidi="hi-IN"/>
        </w:rPr>
        <w:t>I Settore</w:t>
      </w:r>
    </w:p>
    <w:p w14:paraId="0A7D8762" w14:textId="517FA048" w:rsidR="006F5ECA" w:rsidRPr="006F5ECA" w:rsidRDefault="006F5ECA" w:rsidP="008F5899">
      <w:pPr>
        <w:spacing w:after="0" w:line="360" w:lineRule="auto"/>
        <w:ind w:left="360"/>
        <w:jc w:val="right"/>
        <w:rPr>
          <w:rFonts w:ascii="Times New Roman" w:eastAsia="NSimSun" w:hAnsi="Times New Roman" w:cs="Times New Roman"/>
          <w:b/>
          <w:bCs/>
          <w:kern w:val="3"/>
          <w:lang w:eastAsia="zh-CN" w:bidi="hi-IN"/>
        </w:rPr>
      </w:pPr>
      <w:r>
        <w:rPr>
          <w:rFonts w:ascii="Times New Roman" w:eastAsia="NSimSun" w:hAnsi="Times New Roman" w:cs="Times New Roman"/>
          <w:b/>
          <w:bCs/>
          <w:kern w:val="3"/>
          <w:lang w:eastAsia="zh-CN" w:bidi="hi-IN"/>
        </w:rPr>
        <w:t xml:space="preserve">                     Ambiente e Protezione Civile</w:t>
      </w:r>
      <w:r w:rsidRPr="006F5ECA">
        <w:rPr>
          <w:rFonts w:ascii="Times New Roman" w:eastAsia="NSimSun" w:hAnsi="Times New Roman" w:cs="Times New Roman"/>
          <w:b/>
          <w:bCs/>
          <w:kern w:val="3"/>
          <w:lang w:eastAsia="zh-CN" w:bidi="hi-IN"/>
        </w:rPr>
        <w:t xml:space="preserve"> </w:t>
      </w:r>
      <w:r>
        <w:rPr>
          <w:rFonts w:ascii="Times New Roman" w:eastAsia="NSimSun" w:hAnsi="Times New Roman" w:cs="Times New Roman"/>
          <w:b/>
          <w:bCs/>
          <w:kern w:val="3"/>
          <w:lang w:eastAsia="zh-CN" w:bidi="hi-IN"/>
        </w:rPr>
        <w:t xml:space="preserve">                                                                                                                                  </w:t>
      </w:r>
    </w:p>
    <w:p w14:paraId="207DCA43" w14:textId="2834C412" w:rsidR="006F5ECA" w:rsidRDefault="006F5ECA" w:rsidP="008F5899">
      <w:pPr>
        <w:spacing w:after="0" w:line="360" w:lineRule="auto"/>
        <w:ind w:left="360"/>
        <w:jc w:val="right"/>
        <w:rPr>
          <w:rFonts w:ascii="Times New Roman" w:eastAsia="NSimSun" w:hAnsi="Times New Roman" w:cs="Times New Roman"/>
          <w:b/>
          <w:bCs/>
          <w:kern w:val="3"/>
          <w:lang w:eastAsia="zh-CN" w:bidi="hi-IN"/>
        </w:rPr>
      </w:pPr>
      <w:r w:rsidRPr="006F5ECA">
        <w:rPr>
          <w:rFonts w:ascii="Times New Roman" w:eastAsia="NSimSun" w:hAnsi="Times New Roman" w:cs="Times New Roman"/>
          <w:b/>
          <w:bCs/>
          <w:i/>
          <w:iCs/>
          <w:kern w:val="3"/>
          <w:lang w:eastAsia="zh-CN" w:bidi="hi-IN"/>
        </w:rPr>
        <w:t>Ing. Francesco Dell’Aversano</w:t>
      </w:r>
      <w:r w:rsidR="00423940" w:rsidRPr="006F5ECA">
        <w:rPr>
          <w:rFonts w:ascii="Times New Roman" w:eastAsia="NSimSun" w:hAnsi="Times New Roman" w:cs="Times New Roman"/>
          <w:b/>
          <w:bCs/>
          <w:i/>
          <w:iCs/>
          <w:kern w:val="3"/>
          <w:lang w:eastAsia="zh-CN" w:bidi="hi-IN"/>
        </w:rPr>
        <w:t xml:space="preserve">                                                                      </w:t>
      </w:r>
    </w:p>
    <w:p w14:paraId="79BCBB42" w14:textId="0B52BF2F" w:rsidR="00066C08" w:rsidRPr="006F5ECA" w:rsidRDefault="00066C08" w:rsidP="008F5899">
      <w:pPr>
        <w:spacing w:after="0" w:line="360" w:lineRule="auto"/>
        <w:jc w:val="right"/>
        <w:rPr>
          <w:rFonts w:ascii="Times New Roman" w:eastAsia="NSimSun" w:hAnsi="Times New Roman" w:cs="Times New Roman"/>
          <w:b/>
          <w:bCs/>
          <w:kern w:val="3"/>
          <w:lang w:eastAsia="zh-CN" w:bidi="hi-IN"/>
        </w:rPr>
      </w:pPr>
      <w:r w:rsidRPr="006F5ECA">
        <w:rPr>
          <w:rFonts w:ascii="Times New Roman" w:eastAsia="NSimSun" w:hAnsi="Times New Roman" w:cs="Times New Roman"/>
          <w:i/>
          <w:iCs/>
          <w:kern w:val="3"/>
          <w:lang w:eastAsia="zh-CN" w:bidi="hi-IN"/>
        </w:rPr>
        <w:t xml:space="preserve">Firma autografa omessa ai sensi </w:t>
      </w:r>
    </w:p>
    <w:p w14:paraId="13A4F9F7" w14:textId="007D1CFC" w:rsidR="00066C08" w:rsidRPr="006F5ECA" w:rsidRDefault="006F5ECA" w:rsidP="008F5899">
      <w:pPr>
        <w:spacing w:after="0" w:line="240" w:lineRule="auto"/>
        <w:jc w:val="right"/>
        <w:rPr>
          <w:rFonts w:ascii="Times New Roman" w:eastAsia="NSimSun" w:hAnsi="Times New Roman" w:cs="Times New Roman"/>
          <w:i/>
          <w:iCs/>
          <w:kern w:val="3"/>
          <w:lang w:eastAsia="zh-CN" w:bidi="hi-IN"/>
        </w:rPr>
      </w:pPr>
      <w:r>
        <w:rPr>
          <w:rFonts w:ascii="Times New Roman" w:eastAsia="NSimSun" w:hAnsi="Times New Roman" w:cs="Times New Roman"/>
          <w:i/>
          <w:iCs/>
          <w:kern w:val="3"/>
          <w:lang w:eastAsia="zh-CN" w:bidi="hi-IN"/>
        </w:rPr>
        <w:t xml:space="preserve">      </w:t>
      </w:r>
      <w:r w:rsidR="00066C08" w:rsidRPr="006F5ECA">
        <w:rPr>
          <w:rFonts w:ascii="Times New Roman" w:eastAsia="NSimSun" w:hAnsi="Times New Roman" w:cs="Times New Roman"/>
          <w:i/>
          <w:iCs/>
          <w:kern w:val="3"/>
          <w:lang w:eastAsia="zh-CN" w:bidi="hi-IN"/>
        </w:rPr>
        <w:t>dell’art. 3 del D. Lgs. n. 39/1993</w:t>
      </w:r>
    </w:p>
    <w:p w14:paraId="5478A63F" w14:textId="21EEB450" w:rsidR="001B58F2" w:rsidRPr="00DC31DC" w:rsidRDefault="005A1A51" w:rsidP="00382B3D">
      <w:pPr>
        <w:spacing w:after="0" w:line="240" w:lineRule="auto"/>
        <w:rPr>
          <w:rFonts w:ascii="Times New Roman" w:eastAsia="NSimSun" w:hAnsi="Times New Roman" w:cs="Times New Roman"/>
          <w:b/>
          <w:bCs/>
          <w:kern w:val="3"/>
          <w:sz w:val="24"/>
          <w:szCs w:val="24"/>
          <w:lang w:eastAsia="zh-CN" w:bidi="hi-IN"/>
        </w:rPr>
      </w:pPr>
      <w:r w:rsidRPr="00DC31DC">
        <w:rPr>
          <w:rFonts w:ascii="Times New Roman" w:eastAsia="NSimSun" w:hAnsi="Times New Roman" w:cs="Times New Roman"/>
          <w:b/>
          <w:bCs/>
          <w:kern w:val="3"/>
          <w:sz w:val="24"/>
          <w:szCs w:val="24"/>
          <w:lang w:eastAsia="zh-CN" w:bidi="hi-IN"/>
        </w:rPr>
        <w:t xml:space="preserve"> </w:t>
      </w:r>
      <w:r w:rsidR="00382B3D" w:rsidRPr="00DC31DC">
        <w:rPr>
          <w:rFonts w:ascii="Times New Roman" w:eastAsia="NSimSun" w:hAnsi="Times New Roman" w:cs="Times New Roman"/>
          <w:b/>
          <w:bCs/>
          <w:kern w:val="3"/>
          <w:sz w:val="24"/>
          <w:szCs w:val="24"/>
          <w:lang w:eastAsia="zh-CN" w:bidi="hi-IN"/>
        </w:rPr>
        <w:t xml:space="preserve"> </w:t>
      </w:r>
      <w:r w:rsidR="006F5ECA">
        <w:rPr>
          <w:rFonts w:ascii="Times New Roman" w:eastAsia="NSimSun" w:hAnsi="Times New Roman" w:cs="Times New Roman"/>
          <w:b/>
          <w:bCs/>
          <w:kern w:val="3"/>
          <w:sz w:val="24"/>
          <w:szCs w:val="24"/>
          <w:lang w:eastAsia="zh-CN" w:bidi="hi-IN"/>
        </w:rPr>
        <w:t xml:space="preserve"> </w:t>
      </w:r>
    </w:p>
    <w:p w14:paraId="79EDFB11" w14:textId="57186027" w:rsidR="007A5B9E" w:rsidRPr="00DC31DC" w:rsidRDefault="007A5B9E" w:rsidP="007A5B9E">
      <w:pPr>
        <w:spacing w:after="0" w:line="240" w:lineRule="auto"/>
        <w:rPr>
          <w:rFonts w:ascii="Times New Roman" w:hAnsi="Times New Roman" w:cs="Times New Roman"/>
          <w:i/>
          <w:iCs/>
          <w:sz w:val="24"/>
          <w:szCs w:val="24"/>
        </w:rPr>
      </w:pPr>
    </w:p>
    <w:sectPr w:rsidR="007A5B9E" w:rsidRPr="00DC31DC" w:rsidSect="00C36BFD">
      <w:headerReference w:type="default" r:id="rId9"/>
      <w:footerReference w:type="default" r:id="rId10"/>
      <w:pgSz w:w="11906" w:h="16838"/>
      <w:pgMar w:top="1474" w:right="1021"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A93" w14:textId="77777777" w:rsidR="00C8554D" w:rsidRDefault="00C8554D" w:rsidP="00FE5BD2">
      <w:pPr>
        <w:spacing w:after="0" w:line="240" w:lineRule="auto"/>
      </w:pPr>
      <w:r>
        <w:separator/>
      </w:r>
    </w:p>
  </w:endnote>
  <w:endnote w:type="continuationSeparator" w:id="0">
    <w:p w14:paraId="7D2D736E" w14:textId="77777777" w:rsidR="00C8554D" w:rsidRDefault="00C8554D" w:rsidP="00FE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D18A" w14:textId="7E0B8526" w:rsidR="00FE5BD2" w:rsidRDefault="00FE5BD2">
    <w:pPr>
      <w:pStyle w:val="Pidipagina"/>
      <w:jc w:val="right"/>
    </w:pPr>
  </w:p>
  <w:p w14:paraId="52E48501" w14:textId="77777777" w:rsidR="00FE5BD2" w:rsidRDefault="00FE5B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0E10" w14:textId="77777777" w:rsidR="00C8554D" w:rsidRDefault="00C8554D" w:rsidP="00FE5BD2">
      <w:pPr>
        <w:spacing w:after="0" w:line="240" w:lineRule="auto"/>
      </w:pPr>
      <w:r>
        <w:separator/>
      </w:r>
    </w:p>
  </w:footnote>
  <w:footnote w:type="continuationSeparator" w:id="0">
    <w:p w14:paraId="57CFE6EB" w14:textId="77777777" w:rsidR="00C8554D" w:rsidRDefault="00C8554D" w:rsidP="00FE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02EB" w14:textId="189FB0AE" w:rsidR="00FE5BD2" w:rsidRPr="00FE5BD2" w:rsidRDefault="00FE5BD2" w:rsidP="00FE5BD2">
    <w:pPr>
      <w:pStyle w:val="Intestazione"/>
      <w:jc w:val="center"/>
      <w:rPr>
        <w:rFonts w:ascii="Times New Roman" w:hAnsi="Times New Roman" w:cs="Times New Roman"/>
        <w:spacing w:val="48"/>
        <w:sz w:val="48"/>
        <w:szCs w:val="48"/>
      </w:rPr>
    </w:pPr>
    <w:r w:rsidRPr="00FB3504">
      <w:rPr>
        <w:rFonts w:ascii="Times New Roman" w:hAnsi="Times New Roman" w:cs="Times New Roman"/>
        <w:noProof/>
        <w:spacing w:val="62"/>
        <w:sz w:val="48"/>
        <w:szCs w:val="48"/>
        <w:lang w:eastAsia="it-IT"/>
      </w:rPr>
      <w:drawing>
        <wp:anchor distT="0" distB="0" distL="63500" distR="63500" simplePos="0" relativeHeight="251659264" behindDoc="1" locked="0" layoutInCell="1" allowOverlap="1" wp14:anchorId="3E75EA88" wp14:editId="692B8B73">
          <wp:simplePos x="0" y="0"/>
          <wp:positionH relativeFrom="margin">
            <wp:posOffset>-254000</wp:posOffset>
          </wp:positionH>
          <wp:positionV relativeFrom="margin">
            <wp:posOffset>-1459230</wp:posOffset>
          </wp:positionV>
          <wp:extent cx="1019175" cy="1171575"/>
          <wp:effectExtent l="0" t="0" r="9525" b="9525"/>
          <wp:wrapTight wrapText="bothSides">
            <wp:wrapPolygon edited="0">
              <wp:start x="0" y="0"/>
              <wp:lineTo x="0" y="21424"/>
              <wp:lineTo x="21398" y="21424"/>
              <wp:lineTo x="21398" y="0"/>
              <wp:lineTo x="0" y="0"/>
            </wp:wrapPolygon>
          </wp:wrapTight>
          <wp:docPr id="356747753" name="Immagine 356747753" descr="C:\Users\ludeno\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deno\Desktop\media\image1.jpeg"/>
                  <pic:cNvPicPr>
                    <a:picLocks noChangeAspect="1" noChangeArrowheads="1"/>
                  </pic:cNvPicPr>
                </pic:nvPicPr>
                <pic:blipFill>
                  <a:blip r:embed="rId1"/>
                  <a:srcRect/>
                  <a:stretch>
                    <a:fillRect/>
                  </a:stretch>
                </pic:blipFill>
                <pic:spPr bwMode="auto">
                  <a:xfrm>
                    <a:off x="0" y="0"/>
                    <a:ext cx="1019175" cy="1171575"/>
                  </a:xfrm>
                  <a:prstGeom prst="rect">
                    <a:avLst/>
                  </a:prstGeom>
                  <a:noFill/>
                </pic:spPr>
              </pic:pic>
            </a:graphicData>
          </a:graphic>
          <wp14:sizeRelH relativeFrom="margin">
            <wp14:pctWidth>0</wp14:pctWidth>
          </wp14:sizeRelH>
        </wp:anchor>
      </w:drawing>
    </w:r>
    <w:r w:rsidRPr="00FB3504">
      <w:rPr>
        <w:rFonts w:ascii="Times New Roman" w:hAnsi="Times New Roman" w:cs="Times New Roman"/>
        <w:spacing w:val="62"/>
        <w:sz w:val="48"/>
        <w:szCs w:val="48"/>
      </w:rPr>
      <w:t>COMUNE</w:t>
    </w:r>
    <w:r w:rsidRPr="00FE5BD2">
      <w:rPr>
        <w:rFonts w:ascii="Times New Roman" w:hAnsi="Times New Roman" w:cs="Times New Roman"/>
        <w:spacing w:val="48"/>
        <w:sz w:val="48"/>
        <w:szCs w:val="48"/>
      </w:rPr>
      <w:t xml:space="preserve"> DI CAIVANO</w:t>
    </w:r>
  </w:p>
  <w:p w14:paraId="0B6BE97C" w14:textId="29FAFFDB" w:rsidR="00FE5BD2" w:rsidRPr="00FE5BD2" w:rsidRDefault="00FE5BD2" w:rsidP="00FE5BD2">
    <w:pPr>
      <w:pStyle w:val="Intestazione"/>
      <w:tabs>
        <w:tab w:val="left" w:pos="945"/>
      </w:tabs>
      <w:rPr>
        <w:rFonts w:ascii="Times New Roman" w:hAnsi="Times New Roman" w:cs="Times New Roman"/>
      </w:rPr>
    </w:pPr>
    <w:r>
      <w:rPr>
        <w:rFonts w:ascii="Times New Roman" w:hAnsi="Times New Roman" w:cs="Times New Roman"/>
      </w:rPr>
      <w:tab/>
    </w:r>
    <w:r w:rsidR="00AC0304">
      <w:rPr>
        <w:rFonts w:ascii="Times New Roman" w:hAnsi="Times New Roman" w:cs="Times New Roman"/>
      </w:rPr>
      <w:t xml:space="preserve">             </w:t>
    </w:r>
    <w:r w:rsidRPr="00FE5BD2">
      <w:rPr>
        <w:rFonts w:ascii="Times New Roman" w:hAnsi="Times New Roman" w:cs="Times New Roman"/>
      </w:rPr>
      <w:t>Città Metropolitana di Napoli</w:t>
    </w:r>
  </w:p>
  <w:p w14:paraId="45E8F41E" w14:textId="39C029A2" w:rsidR="00FE5BD2" w:rsidRPr="00DC5F75" w:rsidRDefault="00F93584" w:rsidP="00FE5BD2">
    <w:pPr>
      <w:pStyle w:val="Intestazione"/>
      <w:jc w:val="center"/>
      <w:rPr>
        <w:rFonts w:ascii="Times New Roman" w:hAnsi="Times New Roman" w:cs="Times New Roman"/>
        <w:sz w:val="36"/>
        <w:szCs w:val="36"/>
      </w:rPr>
    </w:pPr>
    <w:r>
      <w:rPr>
        <w:rFonts w:ascii="Times New Roman" w:hAnsi="Times New Roman" w:cs="Times New Roman"/>
        <w:sz w:val="36"/>
        <w:szCs w:val="36"/>
      </w:rPr>
      <w:t>V</w:t>
    </w:r>
    <w:r w:rsidR="00DC5F75">
      <w:rPr>
        <w:rFonts w:ascii="Times New Roman" w:hAnsi="Times New Roman" w:cs="Times New Roman"/>
        <w:sz w:val="36"/>
        <w:szCs w:val="36"/>
      </w:rPr>
      <w:t>I</w:t>
    </w:r>
    <w:r w:rsidR="00BB08D1" w:rsidRPr="00BB08D1">
      <w:rPr>
        <w:rFonts w:ascii="Times New Roman" w:hAnsi="Times New Roman" w:cs="Times New Roman"/>
        <w:sz w:val="36"/>
        <w:szCs w:val="36"/>
      </w:rPr>
      <w:t xml:space="preserve"> </w:t>
    </w:r>
    <w:r w:rsidR="00FE5BD2" w:rsidRPr="00BB08D1">
      <w:rPr>
        <w:rFonts w:ascii="Times New Roman" w:hAnsi="Times New Roman" w:cs="Times New Roman"/>
        <w:sz w:val="36"/>
        <w:szCs w:val="36"/>
      </w:rPr>
      <w:t>Settore</w:t>
    </w:r>
    <w:r w:rsidR="00BB08D1">
      <w:rPr>
        <w:rFonts w:ascii="Times New Roman" w:hAnsi="Times New Roman" w:cs="Times New Roman"/>
        <w:sz w:val="36"/>
        <w:szCs w:val="36"/>
      </w:rPr>
      <w:t xml:space="preserve"> </w:t>
    </w:r>
    <w:r w:rsidR="00DC5F75">
      <w:rPr>
        <w:rFonts w:ascii="Times New Roman" w:hAnsi="Times New Roman" w:cs="Times New Roman"/>
        <w:sz w:val="24"/>
        <w:szCs w:val="24"/>
      </w:rPr>
      <w:t xml:space="preserve">– </w:t>
    </w:r>
    <w:r w:rsidR="00DC5F75">
      <w:rPr>
        <w:rFonts w:ascii="Times New Roman" w:hAnsi="Times New Roman" w:cs="Times New Roman"/>
        <w:sz w:val="36"/>
        <w:szCs w:val="36"/>
      </w:rPr>
      <w:t>Ambiente e Protezione Civile</w:t>
    </w:r>
  </w:p>
  <w:p w14:paraId="0678FAD1" w14:textId="77777777" w:rsidR="00DC5F75" w:rsidRDefault="00DC5F75" w:rsidP="00FE5BD2">
    <w:pPr>
      <w:pStyle w:val="Intestazione"/>
      <w:jc w:val="center"/>
      <w:rPr>
        <w:rFonts w:ascii="Times New Roman" w:hAnsi="Times New Roman" w:cs="Times New Roman"/>
        <w:sz w:val="16"/>
        <w:szCs w:val="16"/>
      </w:rPr>
    </w:pPr>
    <w:r w:rsidRPr="00DC5F75">
      <w:rPr>
        <w:rFonts w:ascii="Times New Roman" w:hAnsi="Times New Roman" w:cs="Times New Roman"/>
        <w:sz w:val="16"/>
        <w:szCs w:val="16"/>
      </w:rPr>
      <w:t>via Marzano, 19 località Pascarola – 80023 Caivano (NA)</w:t>
    </w:r>
  </w:p>
  <w:p w14:paraId="5DFB2B15" w14:textId="3DC8D77D" w:rsidR="00DC5F75" w:rsidRDefault="00DC5F75" w:rsidP="00FE5BD2">
    <w:pPr>
      <w:pStyle w:val="Intestazione"/>
      <w:jc w:val="center"/>
      <w:rPr>
        <w:rFonts w:ascii="Times New Roman" w:hAnsi="Times New Roman" w:cs="Times New Roman"/>
        <w:sz w:val="16"/>
        <w:szCs w:val="16"/>
      </w:rPr>
    </w:pPr>
    <w:r w:rsidRPr="00DC5F75">
      <w:rPr>
        <w:rFonts w:ascii="Times New Roman" w:hAnsi="Times New Roman" w:cs="Times New Roman"/>
        <w:sz w:val="16"/>
        <w:szCs w:val="16"/>
      </w:rPr>
      <w:t>C.F. 01144820634 – P.I</w:t>
    </w:r>
    <w:r>
      <w:rPr>
        <w:rFonts w:ascii="Times New Roman" w:hAnsi="Times New Roman" w:cs="Times New Roman"/>
        <w:sz w:val="16"/>
        <w:szCs w:val="16"/>
      </w:rPr>
      <w:t>VA</w:t>
    </w:r>
    <w:r w:rsidRPr="00DC5F75">
      <w:rPr>
        <w:rFonts w:ascii="Times New Roman" w:hAnsi="Times New Roman" w:cs="Times New Roman"/>
        <w:sz w:val="16"/>
        <w:szCs w:val="16"/>
      </w:rPr>
      <w:t xml:space="preserve"> 01252221211 – Codice univoco LAMG2W</w:t>
    </w:r>
  </w:p>
  <w:p w14:paraId="36192B92" w14:textId="6A3ACC76" w:rsidR="00FE5BD2" w:rsidRPr="00DC5F75" w:rsidRDefault="00FE5BD2" w:rsidP="00DC5F75">
    <w:pPr>
      <w:pStyle w:val="Intestazione"/>
      <w:jc w:val="center"/>
      <w:rPr>
        <w:rFonts w:ascii="Times New Roman" w:hAnsi="Times New Roman" w:cs="Times New Roman"/>
        <w:sz w:val="20"/>
        <w:szCs w:val="20"/>
      </w:rPr>
    </w:pPr>
    <w:hyperlink r:id="rId2" w:history="1">
      <w:r w:rsidRPr="00DC5F75">
        <w:rPr>
          <w:rStyle w:val="Collegamentoipertestuale"/>
          <w:rFonts w:ascii="Times New Roman" w:hAnsi="Times New Roman" w:cs="Times New Roman"/>
          <w:sz w:val="20"/>
          <w:szCs w:val="20"/>
        </w:rPr>
        <w:t>protocollo.caivano@asmepec.it</w:t>
      </w:r>
    </w:hyperlink>
  </w:p>
  <w:p w14:paraId="7EA941D3" w14:textId="1C532008" w:rsidR="00FE5BD2" w:rsidRDefault="00FE5BD2">
    <w:pPr>
      <w:pStyle w:val="Intestazione"/>
    </w:pPr>
    <w:r>
      <w:t>==================================================================================</w:t>
    </w:r>
    <w:r w:rsidR="00742D52">
      <w:t>==</w:t>
    </w:r>
    <w:r>
      <w:t>=</w:t>
    </w:r>
    <w:r w:rsidR="00742D52">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8AFA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D9C386"/>
    <w:multiLevelType w:val="hybridMultilevel"/>
    <w:tmpl w:val="06704B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969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4040D3"/>
    <w:multiLevelType w:val="hybridMultilevel"/>
    <w:tmpl w:val="63A2BBAC"/>
    <w:lvl w:ilvl="0" w:tplc="2F124F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09E01587"/>
    <w:multiLevelType w:val="hybridMultilevel"/>
    <w:tmpl w:val="6D00222E"/>
    <w:lvl w:ilvl="0" w:tplc="B978E54E">
      <w:start w:val="1"/>
      <w:numFmt w:val="upperLetter"/>
      <w:lvlText w:val="%1."/>
      <w:lvlJc w:val="left"/>
      <w:pPr>
        <w:ind w:left="1203" w:hanging="49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0DF9479E"/>
    <w:multiLevelType w:val="hybridMultilevel"/>
    <w:tmpl w:val="940066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2AF3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8C4ABA"/>
    <w:multiLevelType w:val="hybridMultilevel"/>
    <w:tmpl w:val="6D3C0C84"/>
    <w:lvl w:ilvl="0" w:tplc="0F20A3FC">
      <w:numFmt w:val="bullet"/>
      <w:lvlText w:val="-"/>
      <w:lvlJc w:val="left"/>
      <w:pPr>
        <w:ind w:left="360" w:hanging="360"/>
      </w:pPr>
      <w:rPr>
        <w:rFonts w:ascii="Times New Roman" w:eastAsia="NSimSu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112545"/>
    <w:multiLevelType w:val="hybridMultilevel"/>
    <w:tmpl w:val="FDF43E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9D04DE"/>
    <w:multiLevelType w:val="hybridMultilevel"/>
    <w:tmpl w:val="CE1EDBA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ED22197"/>
    <w:multiLevelType w:val="hybridMultilevel"/>
    <w:tmpl w:val="6D0A90DA"/>
    <w:lvl w:ilvl="0" w:tplc="A928FCD0">
      <w:numFmt w:val="bullet"/>
      <w:lvlText w:val="-"/>
      <w:lvlJc w:val="left"/>
      <w:pPr>
        <w:ind w:left="720" w:hanging="360"/>
      </w:pPr>
      <w:rPr>
        <w:rFonts w:ascii="Calibri" w:eastAsia="NSimSu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296428"/>
    <w:multiLevelType w:val="hybridMultilevel"/>
    <w:tmpl w:val="1A860E74"/>
    <w:lvl w:ilvl="0" w:tplc="AADC4338">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2F1955"/>
    <w:multiLevelType w:val="hybridMultilevel"/>
    <w:tmpl w:val="62EA21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467007"/>
    <w:multiLevelType w:val="hybridMultilevel"/>
    <w:tmpl w:val="82D82B0C"/>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AB471B1"/>
    <w:multiLevelType w:val="hybridMultilevel"/>
    <w:tmpl w:val="D49AD41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DE4359B"/>
    <w:multiLevelType w:val="hybridMultilevel"/>
    <w:tmpl w:val="7E2E3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1349A5"/>
    <w:multiLevelType w:val="hybridMultilevel"/>
    <w:tmpl w:val="FA226FD6"/>
    <w:lvl w:ilvl="0" w:tplc="0410000F">
      <w:start w:val="1"/>
      <w:numFmt w:val="decimal"/>
      <w:lvlText w:val="%1."/>
      <w:lvlJc w:val="left"/>
      <w:pPr>
        <w:ind w:left="705" w:hanging="360"/>
      </w:p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17" w15:restartNumberingAfterBreak="0">
    <w:nsid w:val="2F7A02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2CE5268"/>
    <w:multiLevelType w:val="hybridMultilevel"/>
    <w:tmpl w:val="2B7EDF0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0547E7"/>
    <w:multiLevelType w:val="hybridMultilevel"/>
    <w:tmpl w:val="FEE2DE6A"/>
    <w:lvl w:ilvl="0" w:tplc="BA56E858">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A11264"/>
    <w:multiLevelType w:val="hybridMultilevel"/>
    <w:tmpl w:val="1BA02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0F2601"/>
    <w:multiLevelType w:val="hybridMultilevel"/>
    <w:tmpl w:val="80FCA5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B95E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2449FD"/>
    <w:multiLevelType w:val="hybridMultilevel"/>
    <w:tmpl w:val="F3A0FB26"/>
    <w:lvl w:ilvl="0" w:tplc="69288C18">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4B35A35"/>
    <w:multiLevelType w:val="hybridMultilevel"/>
    <w:tmpl w:val="DA5CB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2C6AA9"/>
    <w:multiLevelType w:val="hybridMultilevel"/>
    <w:tmpl w:val="4816D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D63C74"/>
    <w:multiLevelType w:val="hybridMultilevel"/>
    <w:tmpl w:val="46E89C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3D1278"/>
    <w:multiLevelType w:val="hybridMultilevel"/>
    <w:tmpl w:val="388CDA42"/>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8" w15:restartNumberingAfterBreak="0">
    <w:nsid w:val="52F71DB4"/>
    <w:multiLevelType w:val="hybridMultilevel"/>
    <w:tmpl w:val="D300422A"/>
    <w:lvl w:ilvl="0" w:tplc="3716AE00">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59265784"/>
    <w:multiLevelType w:val="hybridMultilevel"/>
    <w:tmpl w:val="801658A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605C7B1F"/>
    <w:multiLevelType w:val="hybridMultilevel"/>
    <w:tmpl w:val="7AB26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BA7D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D26F7B"/>
    <w:multiLevelType w:val="hybridMultilevel"/>
    <w:tmpl w:val="10025B8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4607DE"/>
    <w:multiLevelType w:val="hybridMultilevel"/>
    <w:tmpl w:val="9FBA2A66"/>
    <w:lvl w:ilvl="0" w:tplc="BD5AB4E8">
      <w:numFmt w:val="bullet"/>
      <w:lvlText w:val="-"/>
      <w:lvlJc w:val="left"/>
      <w:pPr>
        <w:ind w:left="720" w:hanging="360"/>
      </w:pPr>
      <w:rPr>
        <w:rFonts w:ascii="Liberation Serif" w:eastAsia="NSimSun" w:hAnsi="Liberation Serif" w:cs="Lucida San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021C52"/>
    <w:multiLevelType w:val="hybridMultilevel"/>
    <w:tmpl w:val="494C701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0466F4C"/>
    <w:multiLevelType w:val="hybridMultilevel"/>
    <w:tmpl w:val="5922C2A4"/>
    <w:lvl w:ilvl="0" w:tplc="356250A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B50D3A"/>
    <w:multiLevelType w:val="hybridMultilevel"/>
    <w:tmpl w:val="43E28B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CF5CAA"/>
    <w:multiLevelType w:val="hybridMultilevel"/>
    <w:tmpl w:val="46E89C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69D44B7"/>
    <w:multiLevelType w:val="hybridMultilevel"/>
    <w:tmpl w:val="F05E094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78E666B5"/>
    <w:multiLevelType w:val="hybridMultilevel"/>
    <w:tmpl w:val="29D8A64C"/>
    <w:lvl w:ilvl="0" w:tplc="04489510">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0" w15:restartNumberingAfterBreak="0">
    <w:nsid w:val="7CA9335D"/>
    <w:multiLevelType w:val="hybridMultilevel"/>
    <w:tmpl w:val="7D7ECCC8"/>
    <w:lvl w:ilvl="0" w:tplc="0F20A3FC">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B724FE"/>
    <w:multiLevelType w:val="hybridMultilevel"/>
    <w:tmpl w:val="C4800F82"/>
    <w:lvl w:ilvl="0" w:tplc="0F20A3FC">
      <w:numFmt w:val="bullet"/>
      <w:lvlText w:val="-"/>
      <w:lvlJc w:val="left"/>
      <w:pPr>
        <w:ind w:left="1428" w:hanging="360"/>
      </w:pPr>
      <w:rPr>
        <w:rFonts w:ascii="Times New Roman" w:eastAsia="NSimSu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140727601">
    <w:abstractNumId w:val="25"/>
  </w:num>
  <w:num w:numId="2" w16cid:durableId="1146118613">
    <w:abstractNumId w:val="24"/>
  </w:num>
  <w:num w:numId="3" w16cid:durableId="1032800073">
    <w:abstractNumId w:val="36"/>
  </w:num>
  <w:num w:numId="4" w16cid:durableId="1755936194">
    <w:abstractNumId w:val="5"/>
  </w:num>
  <w:num w:numId="5" w16cid:durableId="1760441267">
    <w:abstractNumId w:val="15"/>
  </w:num>
  <w:num w:numId="6" w16cid:durableId="305937686">
    <w:abstractNumId w:val="33"/>
  </w:num>
  <w:num w:numId="7" w16cid:durableId="209804">
    <w:abstractNumId w:val="10"/>
  </w:num>
  <w:num w:numId="8" w16cid:durableId="28799259">
    <w:abstractNumId w:val="35"/>
  </w:num>
  <w:num w:numId="9" w16cid:durableId="763916958">
    <w:abstractNumId w:val="28"/>
  </w:num>
  <w:num w:numId="10" w16cid:durableId="683942072">
    <w:abstractNumId w:val="34"/>
  </w:num>
  <w:num w:numId="11" w16cid:durableId="163597473">
    <w:abstractNumId w:val="39"/>
  </w:num>
  <w:num w:numId="12" w16cid:durableId="1946647007">
    <w:abstractNumId w:val="16"/>
  </w:num>
  <w:num w:numId="13" w16cid:durableId="1714695549">
    <w:abstractNumId w:val="30"/>
  </w:num>
  <w:num w:numId="14" w16cid:durableId="357389275">
    <w:abstractNumId w:val="27"/>
  </w:num>
  <w:num w:numId="15" w16cid:durableId="1261715643">
    <w:abstractNumId w:val="8"/>
  </w:num>
  <w:num w:numId="16" w16cid:durableId="747307017">
    <w:abstractNumId w:val="38"/>
  </w:num>
  <w:num w:numId="17" w16cid:durableId="2047289328">
    <w:abstractNumId w:val="29"/>
  </w:num>
  <w:num w:numId="18" w16cid:durableId="1694376612">
    <w:abstractNumId w:val="3"/>
  </w:num>
  <w:num w:numId="19" w16cid:durableId="1228417402">
    <w:abstractNumId w:val="20"/>
  </w:num>
  <w:num w:numId="20" w16cid:durableId="1425416145">
    <w:abstractNumId w:val="31"/>
  </w:num>
  <w:num w:numId="21" w16cid:durableId="1775710723">
    <w:abstractNumId w:val="6"/>
  </w:num>
  <w:num w:numId="22" w16cid:durableId="1970042779">
    <w:abstractNumId w:val="0"/>
  </w:num>
  <w:num w:numId="23" w16cid:durableId="1393698347">
    <w:abstractNumId w:val="1"/>
  </w:num>
  <w:num w:numId="24" w16cid:durableId="475529375">
    <w:abstractNumId w:val="17"/>
  </w:num>
  <w:num w:numId="25" w16cid:durableId="273487219">
    <w:abstractNumId w:val="9"/>
  </w:num>
  <w:num w:numId="26" w16cid:durableId="1797866700">
    <w:abstractNumId w:val="7"/>
  </w:num>
  <w:num w:numId="27" w16cid:durableId="275331004">
    <w:abstractNumId w:val="13"/>
  </w:num>
  <w:num w:numId="28" w16cid:durableId="859701490">
    <w:abstractNumId w:val="2"/>
  </w:num>
  <w:num w:numId="29" w16cid:durableId="1797870149">
    <w:abstractNumId w:val="22"/>
  </w:num>
  <w:num w:numId="30" w16cid:durableId="811142222">
    <w:abstractNumId w:val="23"/>
  </w:num>
  <w:num w:numId="31" w16cid:durableId="620191703">
    <w:abstractNumId w:val="41"/>
  </w:num>
  <w:num w:numId="32" w16cid:durableId="231434451">
    <w:abstractNumId w:val="12"/>
  </w:num>
  <w:num w:numId="33" w16cid:durableId="2076538653">
    <w:abstractNumId w:val="32"/>
  </w:num>
  <w:num w:numId="34" w16cid:durableId="650259013">
    <w:abstractNumId w:val="4"/>
  </w:num>
  <w:num w:numId="35" w16cid:durableId="1609242631">
    <w:abstractNumId w:val="40"/>
  </w:num>
  <w:num w:numId="36" w16cid:durableId="2048144451">
    <w:abstractNumId w:val="21"/>
  </w:num>
  <w:num w:numId="37" w16cid:durableId="811943360">
    <w:abstractNumId w:val="14"/>
  </w:num>
  <w:num w:numId="38" w16cid:durableId="979656589">
    <w:abstractNumId w:val="37"/>
  </w:num>
  <w:num w:numId="39" w16cid:durableId="2047633883">
    <w:abstractNumId w:val="26"/>
  </w:num>
  <w:num w:numId="40" w16cid:durableId="605187738">
    <w:abstractNumId w:val="19"/>
  </w:num>
  <w:num w:numId="41" w16cid:durableId="1169323364">
    <w:abstractNumId w:val="11"/>
  </w:num>
  <w:num w:numId="42" w16cid:durableId="1224833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D2"/>
    <w:rsid w:val="00005CD5"/>
    <w:rsid w:val="0004291C"/>
    <w:rsid w:val="00047FA8"/>
    <w:rsid w:val="00064035"/>
    <w:rsid w:val="000645FB"/>
    <w:rsid w:val="00066C08"/>
    <w:rsid w:val="00070F6C"/>
    <w:rsid w:val="00072726"/>
    <w:rsid w:val="000734B2"/>
    <w:rsid w:val="000A5AB5"/>
    <w:rsid w:val="000B626E"/>
    <w:rsid w:val="000C38C6"/>
    <w:rsid w:val="000D5A39"/>
    <w:rsid w:val="000D6DFA"/>
    <w:rsid w:val="000D74CE"/>
    <w:rsid w:val="000E244E"/>
    <w:rsid w:val="000F4EDC"/>
    <w:rsid w:val="000F71AE"/>
    <w:rsid w:val="001007FE"/>
    <w:rsid w:val="00113697"/>
    <w:rsid w:val="00121C57"/>
    <w:rsid w:val="001305B6"/>
    <w:rsid w:val="00132524"/>
    <w:rsid w:val="0013753B"/>
    <w:rsid w:val="00141323"/>
    <w:rsid w:val="00144595"/>
    <w:rsid w:val="00145C0C"/>
    <w:rsid w:val="00161844"/>
    <w:rsid w:val="0016198E"/>
    <w:rsid w:val="00163C7D"/>
    <w:rsid w:val="0017192B"/>
    <w:rsid w:val="00177F69"/>
    <w:rsid w:val="00183E69"/>
    <w:rsid w:val="001876CC"/>
    <w:rsid w:val="001938F0"/>
    <w:rsid w:val="001A41FC"/>
    <w:rsid w:val="001B11E1"/>
    <w:rsid w:val="001B58F2"/>
    <w:rsid w:val="001C6503"/>
    <w:rsid w:val="001D3E1F"/>
    <w:rsid w:val="001D5880"/>
    <w:rsid w:val="00201A73"/>
    <w:rsid w:val="00233C2B"/>
    <w:rsid w:val="002530FB"/>
    <w:rsid w:val="00260BD9"/>
    <w:rsid w:val="00264F91"/>
    <w:rsid w:val="0026555E"/>
    <w:rsid w:val="0027089E"/>
    <w:rsid w:val="002709BA"/>
    <w:rsid w:val="00273276"/>
    <w:rsid w:val="00287B24"/>
    <w:rsid w:val="002A19CC"/>
    <w:rsid w:val="002B7773"/>
    <w:rsid w:val="002C63F4"/>
    <w:rsid w:val="002E5631"/>
    <w:rsid w:val="002F0918"/>
    <w:rsid w:val="002F6FD5"/>
    <w:rsid w:val="00304FB7"/>
    <w:rsid w:val="003222EC"/>
    <w:rsid w:val="003310BC"/>
    <w:rsid w:val="00342CD7"/>
    <w:rsid w:val="00342E19"/>
    <w:rsid w:val="00345762"/>
    <w:rsid w:val="0037616C"/>
    <w:rsid w:val="00382B3D"/>
    <w:rsid w:val="003A5BDC"/>
    <w:rsid w:val="003B019F"/>
    <w:rsid w:val="003B26A3"/>
    <w:rsid w:val="003B32BB"/>
    <w:rsid w:val="003C0624"/>
    <w:rsid w:val="003C602E"/>
    <w:rsid w:val="003C60BF"/>
    <w:rsid w:val="003D4E05"/>
    <w:rsid w:val="003D5E8D"/>
    <w:rsid w:val="003D6F3D"/>
    <w:rsid w:val="003E7BE8"/>
    <w:rsid w:val="00401FA1"/>
    <w:rsid w:val="004139A1"/>
    <w:rsid w:val="00413F70"/>
    <w:rsid w:val="004201E5"/>
    <w:rsid w:val="00422903"/>
    <w:rsid w:val="00423940"/>
    <w:rsid w:val="00425E22"/>
    <w:rsid w:val="00432DFD"/>
    <w:rsid w:val="0044341A"/>
    <w:rsid w:val="00451936"/>
    <w:rsid w:val="00471CA6"/>
    <w:rsid w:val="004733C7"/>
    <w:rsid w:val="00474656"/>
    <w:rsid w:val="0047489E"/>
    <w:rsid w:val="00482804"/>
    <w:rsid w:val="0048453A"/>
    <w:rsid w:val="004846C9"/>
    <w:rsid w:val="00487DD5"/>
    <w:rsid w:val="00492049"/>
    <w:rsid w:val="00494F3F"/>
    <w:rsid w:val="004B722F"/>
    <w:rsid w:val="004C0B24"/>
    <w:rsid w:val="004C24BE"/>
    <w:rsid w:val="004E34DB"/>
    <w:rsid w:val="004F3623"/>
    <w:rsid w:val="004F4F5A"/>
    <w:rsid w:val="00500C4D"/>
    <w:rsid w:val="00503F96"/>
    <w:rsid w:val="00512FF8"/>
    <w:rsid w:val="00530048"/>
    <w:rsid w:val="005314A1"/>
    <w:rsid w:val="00535B2C"/>
    <w:rsid w:val="00552263"/>
    <w:rsid w:val="00555BF8"/>
    <w:rsid w:val="00572589"/>
    <w:rsid w:val="005810A9"/>
    <w:rsid w:val="005A1661"/>
    <w:rsid w:val="005A1A51"/>
    <w:rsid w:val="005B3C09"/>
    <w:rsid w:val="005D27B9"/>
    <w:rsid w:val="005D5DA6"/>
    <w:rsid w:val="005D75E2"/>
    <w:rsid w:val="005F01B9"/>
    <w:rsid w:val="005F070A"/>
    <w:rsid w:val="005F258B"/>
    <w:rsid w:val="005F7117"/>
    <w:rsid w:val="00600672"/>
    <w:rsid w:val="00600673"/>
    <w:rsid w:val="00605341"/>
    <w:rsid w:val="00605BD3"/>
    <w:rsid w:val="00607F8B"/>
    <w:rsid w:val="006114D2"/>
    <w:rsid w:val="006258E4"/>
    <w:rsid w:val="006317C1"/>
    <w:rsid w:val="00633657"/>
    <w:rsid w:val="0065143B"/>
    <w:rsid w:val="00651D84"/>
    <w:rsid w:val="00654379"/>
    <w:rsid w:val="0066596F"/>
    <w:rsid w:val="00671A5A"/>
    <w:rsid w:val="006729F8"/>
    <w:rsid w:val="00685515"/>
    <w:rsid w:val="00697C68"/>
    <w:rsid w:val="006A0E48"/>
    <w:rsid w:val="006D6AC4"/>
    <w:rsid w:val="006E122C"/>
    <w:rsid w:val="006F1C19"/>
    <w:rsid w:val="006F4A4C"/>
    <w:rsid w:val="006F5ECA"/>
    <w:rsid w:val="00712262"/>
    <w:rsid w:val="0074104E"/>
    <w:rsid w:val="00742D52"/>
    <w:rsid w:val="00753B43"/>
    <w:rsid w:val="00754CBA"/>
    <w:rsid w:val="0078369B"/>
    <w:rsid w:val="007A5B9E"/>
    <w:rsid w:val="007A75EF"/>
    <w:rsid w:val="007A7944"/>
    <w:rsid w:val="007B58D7"/>
    <w:rsid w:val="007C0219"/>
    <w:rsid w:val="007C58E0"/>
    <w:rsid w:val="007C5E2F"/>
    <w:rsid w:val="007F29EB"/>
    <w:rsid w:val="00816E01"/>
    <w:rsid w:val="00837AC3"/>
    <w:rsid w:val="008406B6"/>
    <w:rsid w:val="008423ED"/>
    <w:rsid w:val="008540BA"/>
    <w:rsid w:val="008555BE"/>
    <w:rsid w:val="00856315"/>
    <w:rsid w:val="008579B1"/>
    <w:rsid w:val="0087185A"/>
    <w:rsid w:val="00877D23"/>
    <w:rsid w:val="008A75E2"/>
    <w:rsid w:val="008C6C0A"/>
    <w:rsid w:val="008E1CE8"/>
    <w:rsid w:val="008F2C7D"/>
    <w:rsid w:val="008F489F"/>
    <w:rsid w:val="008F4E5D"/>
    <w:rsid w:val="008F5899"/>
    <w:rsid w:val="008F728E"/>
    <w:rsid w:val="009143DC"/>
    <w:rsid w:val="00937788"/>
    <w:rsid w:val="009404A2"/>
    <w:rsid w:val="009517DA"/>
    <w:rsid w:val="00962F9E"/>
    <w:rsid w:val="009A0F4B"/>
    <w:rsid w:val="009B3C6C"/>
    <w:rsid w:val="009B4803"/>
    <w:rsid w:val="009C6964"/>
    <w:rsid w:val="009E5896"/>
    <w:rsid w:val="009F19F4"/>
    <w:rsid w:val="009F4259"/>
    <w:rsid w:val="009F575A"/>
    <w:rsid w:val="00A05D83"/>
    <w:rsid w:val="00A236F5"/>
    <w:rsid w:val="00A336E7"/>
    <w:rsid w:val="00A40A56"/>
    <w:rsid w:val="00A61B74"/>
    <w:rsid w:val="00A93A3B"/>
    <w:rsid w:val="00AA068B"/>
    <w:rsid w:val="00AA1713"/>
    <w:rsid w:val="00AA2630"/>
    <w:rsid w:val="00AA38BF"/>
    <w:rsid w:val="00AC0304"/>
    <w:rsid w:val="00AC3634"/>
    <w:rsid w:val="00AD46D2"/>
    <w:rsid w:val="00AD4AE4"/>
    <w:rsid w:val="00AE33A8"/>
    <w:rsid w:val="00AF2FDB"/>
    <w:rsid w:val="00AF6540"/>
    <w:rsid w:val="00B06334"/>
    <w:rsid w:val="00B24690"/>
    <w:rsid w:val="00B25645"/>
    <w:rsid w:val="00B33327"/>
    <w:rsid w:val="00B37D01"/>
    <w:rsid w:val="00B42673"/>
    <w:rsid w:val="00B51448"/>
    <w:rsid w:val="00B63AD7"/>
    <w:rsid w:val="00B66386"/>
    <w:rsid w:val="00B76CBC"/>
    <w:rsid w:val="00B86F07"/>
    <w:rsid w:val="00B876E2"/>
    <w:rsid w:val="00B977BD"/>
    <w:rsid w:val="00BB08D1"/>
    <w:rsid w:val="00BB1A07"/>
    <w:rsid w:val="00BB4E73"/>
    <w:rsid w:val="00BB70E8"/>
    <w:rsid w:val="00BC7DD4"/>
    <w:rsid w:val="00BF2859"/>
    <w:rsid w:val="00C164AB"/>
    <w:rsid w:val="00C259EE"/>
    <w:rsid w:val="00C30D3C"/>
    <w:rsid w:val="00C36BFD"/>
    <w:rsid w:val="00C42E3E"/>
    <w:rsid w:val="00C54DA8"/>
    <w:rsid w:val="00C60767"/>
    <w:rsid w:val="00C62023"/>
    <w:rsid w:val="00C64EB8"/>
    <w:rsid w:val="00C65609"/>
    <w:rsid w:val="00C769D5"/>
    <w:rsid w:val="00C8554D"/>
    <w:rsid w:val="00C939B2"/>
    <w:rsid w:val="00CA355B"/>
    <w:rsid w:val="00CA5B6B"/>
    <w:rsid w:val="00CB0E73"/>
    <w:rsid w:val="00CB15F1"/>
    <w:rsid w:val="00CB4EF1"/>
    <w:rsid w:val="00CB5733"/>
    <w:rsid w:val="00CC3BBF"/>
    <w:rsid w:val="00CF7037"/>
    <w:rsid w:val="00D01795"/>
    <w:rsid w:val="00D251CE"/>
    <w:rsid w:val="00D548C6"/>
    <w:rsid w:val="00D55A39"/>
    <w:rsid w:val="00D55B6F"/>
    <w:rsid w:val="00D66537"/>
    <w:rsid w:val="00D67BC0"/>
    <w:rsid w:val="00D923EB"/>
    <w:rsid w:val="00D93E0E"/>
    <w:rsid w:val="00DB56F2"/>
    <w:rsid w:val="00DC31DC"/>
    <w:rsid w:val="00DC495E"/>
    <w:rsid w:val="00DC5F75"/>
    <w:rsid w:val="00DD37D2"/>
    <w:rsid w:val="00DD5946"/>
    <w:rsid w:val="00DE73B5"/>
    <w:rsid w:val="00E130ED"/>
    <w:rsid w:val="00E15F83"/>
    <w:rsid w:val="00E20B33"/>
    <w:rsid w:val="00E2139E"/>
    <w:rsid w:val="00E243D8"/>
    <w:rsid w:val="00E410C9"/>
    <w:rsid w:val="00E41B1E"/>
    <w:rsid w:val="00E451F6"/>
    <w:rsid w:val="00E5468C"/>
    <w:rsid w:val="00E62972"/>
    <w:rsid w:val="00E64CD7"/>
    <w:rsid w:val="00E74B92"/>
    <w:rsid w:val="00E76465"/>
    <w:rsid w:val="00E80A54"/>
    <w:rsid w:val="00E85673"/>
    <w:rsid w:val="00EA6345"/>
    <w:rsid w:val="00ED12E5"/>
    <w:rsid w:val="00ED6BF5"/>
    <w:rsid w:val="00EE17BC"/>
    <w:rsid w:val="00EF1DF2"/>
    <w:rsid w:val="00F0308D"/>
    <w:rsid w:val="00F156B2"/>
    <w:rsid w:val="00F226BC"/>
    <w:rsid w:val="00F2617E"/>
    <w:rsid w:val="00F26691"/>
    <w:rsid w:val="00F304CB"/>
    <w:rsid w:val="00F632AD"/>
    <w:rsid w:val="00F6437F"/>
    <w:rsid w:val="00F84A97"/>
    <w:rsid w:val="00F93584"/>
    <w:rsid w:val="00FB3504"/>
    <w:rsid w:val="00FB5825"/>
    <w:rsid w:val="00FB5BF4"/>
    <w:rsid w:val="00FE5BD2"/>
    <w:rsid w:val="00FE63C3"/>
    <w:rsid w:val="00FF39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D3C2"/>
  <w15:docId w15:val="{E146BF40-DE27-45CC-A21E-725A8021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5B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5BD2"/>
  </w:style>
  <w:style w:type="paragraph" w:styleId="Pidipagina">
    <w:name w:val="footer"/>
    <w:basedOn w:val="Normale"/>
    <w:link w:val="PidipaginaCarattere"/>
    <w:uiPriority w:val="99"/>
    <w:unhideWhenUsed/>
    <w:rsid w:val="00FE5B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5BD2"/>
  </w:style>
  <w:style w:type="paragraph" w:styleId="Testofumetto">
    <w:name w:val="Balloon Text"/>
    <w:basedOn w:val="Normale"/>
    <w:link w:val="TestofumettoCarattere"/>
    <w:uiPriority w:val="99"/>
    <w:semiHidden/>
    <w:unhideWhenUsed/>
    <w:rsid w:val="00FE5B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BD2"/>
    <w:rPr>
      <w:rFonts w:ascii="Tahoma" w:hAnsi="Tahoma" w:cs="Tahoma"/>
      <w:sz w:val="16"/>
      <w:szCs w:val="16"/>
    </w:rPr>
  </w:style>
  <w:style w:type="character" w:styleId="Collegamentoipertestuale">
    <w:name w:val="Hyperlink"/>
    <w:basedOn w:val="Carpredefinitoparagrafo"/>
    <w:uiPriority w:val="99"/>
    <w:unhideWhenUsed/>
    <w:rsid w:val="00FE5BD2"/>
    <w:rPr>
      <w:color w:val="0000FF" w:themeColor="hyperlink"/>
      <w:u w:val="single"/>
    </w:rPr>
  </w:style>
  <w:style w:type="paragraph" w:styleId="Paragrafoelenco">
    <w:name w:val="List Paragraph"/>
    <w:basedOn w:val="Normale"/>
    <w:uiPriority w:val="34"/>
    <w:qFormat/>
    <w:rsid w:val="007C58E0"/>
    <w:pPr>
      <w:ind w:left="720"/>
      <w:contextualSpacing/>
    </w:pPr>
  </w:style>
  <w:style w:type="character" w:styleId="Menzionenonrisolta">
    <w:name w:val="Unresolved Mention"/>
    <w:basedOn w:val="Carpredefinitoparagrafo"/>
    <w:uiPriority w:val="99"/>
    <w:semiHidden/>
    <w:unhideWhenUsed/>
    <w:rsid w:val="00D66537"/>
    <w:rPr>
      <w:color w:val="605E5C"/>
      <w:shd w:val="clear" w:color="auto" w:fill="E1DFDD"/>
    </w:rPr>
  </w:style>
  <w:style w:type="paragraph" w:customStyle="1" w:styleId="Standard">
    <w:name w:val="Standard"/>
    <w:rsid w:val="0027089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
    <w:name w:val="Default"/>
    <w:rsid w:val="00DC31DC"/>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aivano@asme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aivano@asmepec.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EAA3-51A1-4BDF-85A0-1546EDE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3194</Words>
  <Characters>18208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Pompeo Esposito</dc:creator>
  <cp:lastModifiedBy>Angelo De Rosa</cp:lastModifiedBy>
  <cp:revision>41</cp:revision>
  <cp:lastPrinted>2026-01-30T09:24:00Z</cp:lastPrinted>
  <dcterms:created xsi:type="dcterms:W3CDTF">2026-01-19T12:01:00Z</dcterms:created>
  <dcterms:modified xsi:type="dcterms:W3CDTF">2026-01-30T10:40:00Z</dcterms:modified>
</cp:coreProperties>
</file>