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0674" w14:textId="2C5FC2D3" w:rsidR="003542D8" w:rsidRPr="00E71A9E" w:rsidRDefault="003542D8" w:rsidP="003542D8">
      <w:pPr>
        <w:tabs>
          <w:tab w:val="left" w:pos="284"/>
        </w:tabs>
        <w:spacing w:after="120"/>
        <w:jc w:val="center"/>
        <w:rPr>
          <w:rFonts w:cstheme="minorHAnsi"/>
        </w:rPr>
      </w:pPr>
    </w:p>
    <w:p w14:paraId="2F126E54" w14:textId="0D05A252" w:rsidR="003542D8" w:rsidRPr="00914AE6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b/>
          <w:bCs/>
          <w:sz w:val="28"/>
        </w:rPr>
      </w:pPr>
      <w:r w:rsidRPr="00914AE6">
        <w:rPr>
          <w:rFonts w:cstheme="minorHAnsi"/>
          <w:b/>
          <w:bCs/>
          <w:sz w:val="28"/>
        </w:rPr>
        <w:t xml:space="preserve">COMUNE DI </w:t>
      </w:r>
      <w:r w:rsidR="00D410A6" w:rsidRPr="00914AE6">
        <w:rPr>
          <w:rFonts w:cstheme="minorHAnsi"/>
          <w:b/>
          <w:bCs/>
          <w:sz w:val="28"/>
        </w:rPr>
        <w:t>CAIVANO</w:t>
      </w:r>
    </w:p>
    <w:p w14:paraId="711F57D1" w14:textId="77777777" w:rsidR="003542D8" w:rsidRPr="00914AE6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sz w:val="20"/>
        </w:rPr>
      </w:pPr>
      <w:r w:rsidRPr="00914AE6">
        <w:rPr>
          <w:rFonts w:cstheme="minorHAnsi"/>
        </w:rPr>
        <w:t>CITTÀ METROPOLITANA DI NAPOLI</w:t>
      </w:r>
    </w:p>
    <w:p w14:paraId="5A78DBD2" w14:textId="79EAFFAC" w:rsidR="003542D8" w:rsidRPr="00914AE6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b/>
          <w:bCs/>
        </w:rPr>
      </w:pPr>
      <w:bookmarkStart w:id="0" w:name="settest"/>
      <w:r w:rsidRPr="00914AE6">
        <w:rPr>
          <w:rFonts w:cstheme="minorHAnsi"/>
          <w:b/>
          <w:bCs/>
        </w:rPr>
        <w:t xml:space="preserve">SETTORE </w:t>
      </w:r>
      <w:r w:rsidR="00914AE6" w:rsidRPr="00914AE6">
        <w:rPr>
          <w:rFonts w:cstheme="minorHAnsi"/>
          <w:b/>
          <w:bCs/>
        </w:rPr>
        <w:t>V</w:t>
      </w:r>
      <w:r w:rsidRPr="00914AE6">
        <w:rPr>
          <w:rFonts w:cstheme="minorHAnsi"/>
          <w:b/>
          <w:bCs/>
        </w:rPr>
        <w:t xml:space="preserve">I - </w:t>
      </w:r>
      <w:bookmarkEnd w:id="0"/>
      <w:r w:rsidRPr="00914AE6">
        <w:rPr>
          <w:rFonts w:cstheme="minorHAnsi"/>
          <w:b/>
          <w:bCs/>
        </w:rPr>
        <w:t xml:space="preserve">Ambiente </w:t>
      </w:r>
      <w:r w:rsidR="00914AE6" w:rsidRPr="00914AE6">
        <w:rPr>
          <w:rFonts w:cstheme="minorHAnsi"/>
          <w:b/>
          <w:bCs/>
        </w:rPr>
        <w:t>e Protezione Civile</w:t>
      </w:r>
    </w:p>
    <w:p w14:paraId="0BB9EDAD" w14:textId="0CEAC134" w:rsidR="00F3677D" w:rsidRPr="00914AE6" w:rsidRDefault="00F3677D" w:rsidP="00F3677D">
      <w:pPr>
        <w:pStyle w:val="Corpotesto"/>
        <w:kinsoku w:val="0"/>
        <w:overflowPunct w:val="0"/>
        <w:spacing w:beforeLines="40" w:before="96" w:line="360" w:lineRule="auto"/>
        <w:ind w:hanging="1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OGGETTO: </w:t>
      </w:r>
      <w:r w:rsidR="00A273E5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PROCEDURA DI SELEZIONE PUBBLICA PER L’ISTITUZIONE DI UNA STRUTTURA DI SUPPORTO AL RUP AI SENSI DELL’ART. 15 COMMA 6 DEL D.LGS. 36/2023 PER L’APPALTO RELATIVO AL SERVIZIO AMBIENTE – IGIENE URBANA, AFFERENTE AL </w:t>
      </w:r>
      <w:r w:rsidR="00D410A6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>V</w:t>
      </w:r>
      <w:r w:rsidR="00A273E5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>I SETTORE “AMBIENTE</w:t>
      </w:r>
      <w:r w:rsidR="00D410A6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E PROTEZIO</w:t>
      </w:r>
      <w:r w:rsidR="00914AE6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>NE</w:t>
      </w:r>
      <w:r w:rsidR="00D410A6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CIVILE</w:t>
      </w:r>
      <w:r w:rsidR="00A273E5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” DEL COMUNE DI </w:t>
      </w:r>
      <w:r w:rsidR="00D410A6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>CAIVANO</w:t>
      </w:r>
      <w:r w:rsidR="00A273E5" w:rsidRPr="00914AE6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</w:p>
    <w:p w14:paraId="64C0731B" w14:textId="77777777" w:rsidR="00914AE6" w:rsidRPr="00914AE6" w:rsidRDefault="00914AE6" w:rsidP="00793F43">
      <w:pPr>
        <w:spacing w:after="0" w:line="360" w:lineRule="auto"/>
        <w:jc w:val="center"/>
        <w:rPr>
          <w:rFonts w:cstheme="minorHAnsi"/>
          <w:b/>
          <w:bCs/>
          <w:w w:val="105"/>
          <w:sz w:val="24"/>
          <w:szCs w:val="24"/>
        </w:rPr>
      </w:pPr>
    </w:p>
    <w:p w14:paraId="5DF61540" w14:textId="184D3394" w:rsidR="00793F43" w:rsidRPr="00914AE6" w:rsidRDefault="00793F43" w:rsidP="00793F43">
      <w:pPr>
        <w:spacing w:after="0" w:line="360" w:lineRule="auto"/>
        <w:jc w:val="center"/>
        <w:rPr>
          <w:rFonts w:cstheme="minorHAnsi"/>
          <w:b/>
          <w:bCs/>
          <w:w w:val="105"/>
          <w:sz w:val="24"/>
          <w:szCs w:val="24"/>
        </w:rPr>
      </w:pPr>
      <w:r w:rsidRPr="00914AE6">
        <w:rPr>
          <w:rFonts w:cstheme="minorHAnsi"/>
          <w:b/>
          <w:bCs/>
          <w:w w:val="105"/>
          <w:sz w:val="24"/>
          <w:szCs w:val="24"/>
        </w:rPr>
        <w:t>SCHEMA DI CONVENZIONE</w:t>
      </w:r>
    </w:p>
    <w:p w14:paraId="0192C789" w14:textId="5B096C94" w:rsidR="00793F43" w:rsidRPr="00914AE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Il giorno ___ del mese di _______</w:t>
      </w:r>
      <w:r w:rsidRPr="00914AE6">
        <w:rPr>
          <w:rFonts w:cstheme="minorHAnsi"/>
          <w:b/>
          <w:sz w:val="20"/>
          <w:szCs w:val="20"/>
        </w:rPr>
        <w:t xml:space="preserve"> </w:t>
      </w:r>
      <w:r w:rsidRPr="00914AE6">
        <w:rPr>
          <w:rFonts w:cstheme="minorHAnsi"/>
          <w:sz w:val="20"/>
          <w:szCs w:val="20"/>
        </w:rPr>
        <w:t xml:space="preserve">dell’anno </w:t>
      </w:r>
      <w:r w:rsidR="00B674B8" w:rsidRPr="00914AE6">
        <w:rPr>
          <w:rFonts w:cstheme="minorHAnsi"/>
          <w:b/>
          <w:sz w:val="20"/>
          <w:szCs w:val="20"/>
        </w:rPr>
        <w:t>____</w:t>
      </w:r>
      <w:r w:rsidRPr="00914AE6">
        <w:rPr>
          <w:rFonts w:cstheme="minorHAnsi"/>
          <w:sz w:val="20"/>
          <w:szCs w:val="20"/>
        </w:rPr>
        <w:t xml:space="preserve">, presso il Settore </w:t>
      </w:r>
      <w:r w:rsidR="00D410A6" w:rsidRPr="00914AE6">
        <w:rPr>
          <w:rFonts w:cstheme="minorHAnsi"/>
          <w:sz w:val="20"/>
          <w:szCs w:val="20"/>
        </w:rPr>
        <w:t>V</w:t>
      </w:r>
      <w:r w:rsidRPr="00914AE6">
        <w:rPr>
          <w:rFonts w:cstheme="minorHAnsi"/>
          <w:sz w:val="20"/>
          <w:szCs w:val="20"/>
        </w:rPr>
        <w:t>I</w:t>
      </w:r>
      <w:r w:rsidR="00D410A6" w:rsidRPr="00914AE6">
        <w:rPr>
          <w:rFonts w:cstheme="minorHAnsi"/>
          <w:sz w:val="20"/>
          <w:szCs w:val="20"/>
        </w:rPr>
        <w:t xml:space="preserve"> </w:t>
      </w:r>
      <w:r w:rsidRPr="00914AE6">
        <w:rPr>
          <w:rFonts w:cstheme="minorHAnsi"/>
          <w:sz w:val="20"/>
          <w:szCs w:val="20"/>
        </w:rPr>
        <w:t xml:space="preserve">del comune di </w:t>
      </w:r>
      <w:r w:rsidR="00D410A6" w:rsidRPr="00914AE6">
        <w:rPr>
          <w:rFonts w:cstheme="minorHAnsi"/>
          <w:sz w:val="20"/>
          <w:szCs w:val="20"/>
        </w:rPr>
        <w:t>Caivano</w:t>
      </w:r>
      <w:r w:rsidRPr="00914AE6">
        <w:rPr>
          <w:rFonts w:cstheme="minorHAnsi"/>
          <w:sz w:val="20"/>
          <w:szCs w:val="20"/>
        </w:rPr>
        <w:t>, sono presenti i signori:</w:t>
      </w:r>
    </w:p>
    <w:p w14:paraId="76FD8C76" w14:textId="206A90BF" w:rsidR="00793F43" w:rsidRPr="00914AE6" w:rsidRDefault="00CA2E63" w:rsidP="00793F4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_______________________</w:t>
      </w:r>
      <w:r w:rsidR="00793F43" w:rsidRPr="00914AE6">
        <w:rPr>
          <w:rFonts w:cstheme="minorHAnsi"/>
          <w:sz w:val="20"/>
          <w:szCs w:val="20"/>
        </w:rPr>
        <w:t xml:space="preserve">, </w:t>
      </w:r>
      <w:r w:rsidR="00793F43" w:rsidRPr="00914AE6">
        <w:rPr>
          <w:rFonts w:cstheme="minorHAnsi"/>
          <w:b/>
          <w:sz w:val="20"/>
          <w:szCs w:val="20"/>
        </w:rPr>
        <w:t xml:space="preserve">Responsabile del Settore </w:t>
      </w:r>
      <w:r w:rsidR="00D410A6" w:rsidRPr="00914AE6">
        <w:rPr>
          <w:rFonts w:cstheme="minorHAnsi"/>
          <w:b/>
          <w:sz w:val="20"/>
          <w:szCs w:val="20"/>
        </w:rPr>
        <w:t>V</w:t>
      </w:r>
      <w:r w:rsidR="00793F43" w:rsidRPr="00914AE6">
        <w:rPr>
          <w:rFonts w:cstheme="minorHAnsi"/>
          <w:b/>
          <w:sz w:val="20"/>
          <w:szCs w:val="20"/>
        </w:rPr>
        <w:t>I</w:t>
      </w:r>
      <w:r w:rsidR="00793F43" w:rsidRPr="00914AE6">
        <w:rPr>
          <w:rFonts w:cstheme="minorHAnsi"/>
          <w:sz w:val="20"/>
          <w:szCs w:val="20"/>
        </w:rPr>
        <w:t>, il quale si costituisce in nome, per conto e nell’interesse del Comune di Melito di</w:t>
      </w:r>
      <w:r w:rsidR="00D410A6" w:rsidRPr="00914AE6">
        <w:rPr>
          <w:rFonts w:cstheme="minorHAnsi"/>
          <w:sz w:val="20"/>
          <w:szCs w:val="20"/>
        </w:rPr>
        <w:t xml:space="preserve"> Caivano</w:t>
      </w:r>
      <w:r w:rsidR="00793F43" w:rsidRPr="00914AE6">
        <w:rPr>
          <w:rFonts w:cstheme="minorHAnsi"/>
          <w:sz w:val="20"/>
          <w:szCs w:val="20"/>
        </w:rPr>
        <w:t>;</w:t>
      </w:r>
    </w:p>
    <w:p w14:paraId="780285D3" w14:textId="77777777" w:rsidR="00793F43" w:rsidRPr="00914AE6" w:rsidRDefault="00793F43" w:rsidP="00793F4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__________________, nato a ________________________(___) il ______________, residente in ________________________ (___) in via ______________________; C.F.__________________________, che di seguito viene definito “professionista”;</w:t>
      </w:r>
    </w:p>
    <w:p w14:paraId="13D4D7E1" w14:textId="77777777" w:rsidR="00793F43" w:rsidRPr="00914AE6" w:rsidRDefault="00793F43" w:rsidP="00793F4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14AE6">
        <w:rPr>
          <w:rFonts w:cstheme="minorHAnsi"/>
          <w:b/>
          <w:sz w:val="20"/>
          <w:szCs w:val="20"/>
        </w:rPr>
        <w:t>Premesso:</w:t>
      </w:r>
    </w:p>
    <w:p w14:paraId="676A9FB0" w14:textId="252AC1E0" w:rsidR="00793F43" w:rsidRPr="00914AE6" w:rsidRDefault="00793F43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 xml:space="preserve">Che con Determinazione a contrarre n. </w:t>
      </w:r>
      <w:r w:rsidR="003B3996" w:rsidRPr="00914AE6">
        <w:rPr>
          <w:rFonts w:cstheme="minorHAnsi"/>
          <w:sz w:val="20"/>
          <w:szCs w:val="20"/>
        </w:rPr>
        <w:t>____</w:t>
      </w:r>
      <w:r w:rsidR="00D5019F" w:rsidRPr="00914AE6">
        <w:rPr>
          <w:rFonts w:cstheme="minorHAnsi"/>
          <w:sz w:val="20"/>
          <w:szCs w:val="20"/>
        </w:rPr>
        <w:t xml:space="preserve"> </w:t>
      </w:r>
      <w:r w:rsidR="002B6D21" w:rsidRPr="00914AE6">
        <w:rPr>
          <w:rFonts w:cstheme="minorHAnsi"/>
          <w:sz w:val="20"/>
          <w:szCs w:val="20"/>
        </w:rPr>
        <w:t>del</w:t>
      </w:r>
      <w:r w:rsidRPr="00914AE6">
        <w:rPr>
          <w:rFonts w:cstheme="minorHAnsi"/>
          <w:sz w:val="20"/>
          <w:szCs w:val="20"/>
        </w:rPr>
        <w:t xml:space="preserve"> </w:t>
      </w:r>
      <w:r w:rsidR="003B3996" w:rsidRPr="00914AE6">
        <w:rPr>
          <w:rFonts w:cstheme="minorHAnsi"/>
          <w:sz w:val="20"/>
          <w:szCs w:val="20"/>
        </w:rPr>
        <w:t>_________</w:t>
      </w:r>
      <w:r w:rsidRPr="00914AE6">
        <w:rPr>
          <w:rFonts w:cstheme="minorHAnsi"/>
          <w:sz w:val="20"/>
          <w:szCs w:val="20"/>
        </w:rPr>
        <w:t xml:space="preserve">, sono stati approvati avviso pubblico e schema di convenzione per </w:t>
      </w:r>
      <w:r w:rsidR="00A273E5" w:rsidRPr="00914AE6">
        <w:rPr>
          <w:rFonts w:cstheme="minorHAnsi"/>
          <w:sz w:val="20"/>
          <w:szCs w:val="20"/>
        </w:rPr>
        <w:t>l’istituzione di una Struttura di Supporto</w:t>
      </w:r>
      <w:r w:rsidRPr="00914AE6">
        <w:rPr>
          <w:rFonts w:cstheme="minorHAnsi"/>
          <w:sz w:val="20"/>
          <w:szCs w:val="20"/>
        </w:rPr>
        <w:t xml:space="preserve"> al R</w:t>
      </w:r>
      <w:r w:rsidR="00F3677D" w:rsidRPr="00914AE6">
        <w:rPr>
          <w:rFonts w:cstheme="minorHAnsi"/>
          <w:sz w:val="20"/>
          <w:szCs w:val="20"/>
        </w:rPr>
        <w:t>UP</w:t>
      </w:r>
      <w:r w:rsidR="00A273E5" w:rsidRPr="00914AE6">
        <w:rPr>
          <w:rFonts w:cstheme="minorHAnsi"/>
          <w:sz w:val="20"/>
          <w:szCs w:val="20"/>
        </w:rPr>
        <w:t xml:space="preserve"> con il conferimento di</w:t>
      </w:r>
      <w:r w:rsidRPr="00914AE6">
        <w:rPr>
          <w:rFonts w:cstheme="minorHAnsi"/>
          <w:sz w:val="20"/>
          <w:szCs w:val="20"/>
        </w:rPr>
        <w:t xml:space="preserve"> n. </w:t>
      </w:r>
      <w:r w:rsidR="00186984" w:rsidRPr="00914AE6">
        <w:rPr>
          <w:rFonts w:cstheme="minorHAnsi"/>
          <w:sz w:val="20"/>
          <w:szCs w:val="20"/>
        </w:rPr>
        <w:t>2 (due)</w:t>
      </w:r>
      <w:r w:rsidRPr="00914AE6">
        <w:rPr>
          <w:rFonts w:cstheme="minorHAnsi"/>
          <w:sz w:val="20"/>
          <w:szCs w:val="20"/>
        </w:rPr>
        <w:t xml:space="preserve"> </w:t>
      </w:r>
      <w:r w:rsidR="00A273E5" w:rsidRPr="00914AE6">
        <w:rPr>
          <w:rFonts w:cstheme="minorHAnsi"/>
          <w:sz w:val="20"/>
          <w:szCs w:val="20"/>
        </w:rPr>
        <w:t xml:space="preserve">incarichi a </w:t>
      </w:r>
      <w:r w:rsidRPr="00914AE6">
        <w:rPr>
          <w:rFonts w:cstheme="minorHAnsi"/>
          <w:sz w:val="20"/>
          <w:szCs w:val="20"/>
        </w:rPr>
        <w:t>professionist</w:t>
      </w:r>
      <w:r w:rsidR="00F3677D" w:rsidRPr="00914AE6">
        <w:rPr>
          <w:rFonts w:cstheme="minorHAnsi"/>
          <w:sz w:val="20"/>
          <w:szCs w:val="20"/>
        </w:rPr>
        <w:t>i</w:t>
      </w:r>
      <w:r w:rsidRPr="00914AE6">
        <w:rPr>
          <w:rFonts w:cstheme="minorHAnsi"/>
          <w:sz w:val="20"/>
          <w:szCs w:val="20"/>
        </w:rPr>
        <w:t xml:space="preserve"> estern</w:t>
      </w:r>
      <w:r w:rsidR="00F3677D" w:rsidRPr="00914AE6">
        <w:rPr>
          <w:rFonts w:cstheme="minorHAnsi"/>
          <w:sz w:val="20"/>
          <w:szCs w:val="20"/>
        </w:rPr>
        <w:t>i</w:t>
      </w:r>
      <w:r w:rsidRPr="00914AE6">
        <w:rPr>
          <w:rFonts w:cstheme="minorHAnsi"/>
          <w:sz w:val="20"/>
          <w:szCs w:val="20"/>
        </w:rPr>
        <w:t xml:space="preserve"> per l'espletamento </w:t>
      </w:r>
      <w:r w:rsidR="00E946EC" w:rsidRPr="00914AE6">
        <w:rPr>
          <w:rFonts w:cstheme="minorHAnsi"/>
          <w:sz w:val="20"/>
          <w:szCs w:val="20"/>
        </w:rPr>
        <w:t xml:space="preserve">delle </w:t>
      </w:r>
      <w:r w:rsidR="00A273E5" w:rsidRPr="00914AE6">
        <w:rPr>
          <w:rFonts w:cstheme="minorHAnsi"/>
          <w:sz w:val="20"/>
          <w:szCs w:val="20"/>
        </w:rPr>
        <w:t>attività di Supporto al RUP per l’appalto relativo al servizio ambiente – igiene urbana del Comune di Melito di</w:t>
      </w:r>
      <w:r w:rsidR="00D410A6" w:rsidRPr="00914AE6">
        <w:rPr>
          <w:rFonts w:cstheme="minorHAnsi"/>
          <w:sz w:val="20"/>
          <w:szCs w:val="20"/>
        </w:rPr>
        <w:t xml:space="preserve"> Caivano</w:t>
      </w:r>
      <w:r w:rsidR="00E946EC" w:rsidRPr="00914AE6">
        <w:rPr>
          <w:rFonts w:cstheme="minorHAnsi"/>
          <w:sz w:val="20"/>
          <w:szCs w:val="20"/>
        </w:rPr>
        <w:t>;</w:t>
      </w:r>
    </w:p>
    <w:p w14:paraId="007D11B0" w14:textId="77777777" w:rsidR="00793F43" w:rsidRPr="00914AE6" w:rsidRDefault="00FF672D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Che</w:t>
      </w:r>
      <w:r w:rsidR="00793F43" w:rsidRPr="00914AE6">
        <w:rPr>
          <w:rFonts w:cstheme="minorHAnsi"/>
          <w:sz w:val="20"/>
          <w:szCs w:val="20"/>
        </w:rPr>
        <w:t xml:space="preserve"> i predetti documenti sono stati pubblicati sul sito istituzionale dell’Ente con decorrenza dal _____ al_____;</w:t>
      </w:r>
    </w:p>
    <w:p w14:paraId="591C2BE2" w14:textId="042E6016" w:rsidR="00793F43" w:rsidRPr="00914AE6" w:rsidRDefault="00793F43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 xml:space="preserve">che con determinazione n. _____ del _________, la presente forma </w:t>
      </w:r>
      <w:r w:rsidR="005C6856" w:rsidRPr="00914AE6">
        <w:rPr>
          <w:rFonts w:cstheme="minorHAnsi"/>
          <w:sz w:val="20"/>
          <w:szCs w:val="20"/>
        </w:rPr>
        <w:t xml:space="preserve">parte </w:t>
      </w:r>
      <w:r w:rsidRPr="00914AE6">
        <w:rPr>
          <w:rFonts w:cstheme="minorHAnsi"/>
          <w:sz w:val="20"/>
          <w:szCs w:val="20"/>
        </w:rPr>
        <w:t xml:space="preserve">integrante e </w:t>
      </w:r>
      <w:r w:rsidR="002B6D21" w:rsidRPr="00914AE6">
        <w:rPr>
          <w:rFonts w:cstheme="minorHAnsi"/>
          <w:sz w:val="20"/>
          <w:szCs w:val="20"/>
        </w:rPr>
        <w:t>sostanziale</w:t>
      </w:r>
      <w:r w:rsidRPr="00914AE6">
        <w:rPr>
          <w:rFonts w:cstheme="minorHAnsi"/>
          <w:sz w:val="20"/>
          <w:szCs w:val="20"/>
        </w:rPr>
        <w:t xml:space="preserve">, è stato affidato l’incarico </w:t>
      </w:r>
      <w:r w:rsidR="00A273E5" w:rsidRPr="00914AE6">
        <w:rPr>
          <w:rFonts w:cstheme="minorHAnsi"/>
          <w:sz w:val="20"/>
          <w:szCs w:val="20"/>
        </w:rPr>
        <w:t xml:space="preserve">di Supporto al RUP </w:t>
      </w:r>
      <w:r w:rsidRPr="00914AE6">
        <w:rPr>
          <w:rFonts w:cstheme="minorHAnsi"/>
          <w:sz w:val="20"/>
          <w:szCs w:val="20"/>
        </w:rPr>
        <w:t>in argomento al professionista: __________________, nato a ________________________(___) il ______________, residente in ________________________ (___) in via ______________________; C.F.__________________________;</w:t>
      </w:r>
    </w:p>
    <w:p w14:paraId="28CC579E" w14:textId="77777777" w:rsidR="00793F43" w:rsidRPr="00914AE6" w:rsidRDefault="00FF672D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Che</w:t>
      </w:r>
      <w:r w:rsidR="00793F43" w:rsidRPr="00914AE6">
        <w:rPr>
          <w:rFonts w:cstheme="minorHAnsi"/>
          <w:sz w:val="20"/>
          <w:szCs w:val="20"/>
        </w:rPr>
        <w:t xml:space="preserve"> con la presente convenzione si intendono stabilire norme e condizioni di cui al predetto incarico professionale, ai sensi della citata normativa.</w:t>
      </w:r>
    </w:p>
    <w:p w14:paraId="2F754254" w14:textId="77777777" w:rsidR="00793F43" w:rsidRPr="00914AE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Tutto quanto premesso, le parti, di comune accordo, convengono e stipulano quanto segue:</w:t>
      </w:r>
    </w:p>
    <w:p w14:paraId="16554122" w14:textId="77777777" w:rsidR="00914AE6" w:rsidRPr="00914AE6" w:rsidRDefault="00914AE6" w:rsidP="00914AE6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59FF5CDC" w14:textId="15F68390" w:rsidR="005C6856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>ARTICOLO 1</w:t>
      </w:r>
      <w:r w:rsidR="00914AE6" w:rsidRPr="00914AE6">
        <w:rPr>
          <w:rFonts w:cstheme="minorHAnsi"/>
          <w:b/>
          <w:bCs/>
          <w:sz w:val="20"/>
          <w:szCs w:val="20"/>
        </w:rPr>
        <w:t>.</w:t>
      </w:r>
      <w:r w:rsidRPr="00914AE6">
        <w:rPr>
          <w:rFonts w:cstheme="minorHAnsi"/>
          <w:b/>
          <w:bCs/>
          <w:sz w:val="20"/>
          <w:szCs w:val="20"/>
        </w:rPr>
        <w:t xml:space="preserve"> </w:t>
      </w:r>
      <w:r w:rsidR="00793F43" w:rsidRPr="00914AE6">
        <w:rPr>
          <w:rFonts w:cstheme="minorHAnsi"/>
          <w:b/>
          <w:bCs/>
          <w:sz w:val="20"/>
          <w:szCs w:val="20"/>
        </w:rPr>
        <w:t>OGGETTO DELL'INCARICO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793F43" w:rsidRPr="00914AE6">
        <w:rPr>
          <w:rFonts w:cstheme="minorHAnsi"/>
          <w:sz w:val="20"/>
          <w:szCs w:val="20"/>
        </w:rPr>
        <w:t xml:space="preserve">L'Ente affida al professionista sopra costituito, che sottoscrivendo la presente convenzione dichiara di accettare, l'incarico di supporto al RUP per l'espletamento delle attività in </w:t>
      </w:r>
      <w:r w:rsidR="00186984" w:rsidRPr="00914AE6">
        <w:rPr>
          <w:rFonts w:cstheme="minorHAnsi"/>
          <w:sz w:val="20"/>
          <w:szCs w:val="20"/>
        </w:rPr>
        <w:t>oggett</w:t>
      </w:r>
      <w:r w:rsidR="00793F43" w:rsidRPr="00914AE6">
        <w:rPr>
          <w:rFonts w:cstheme="minorHAnsi"/>
          <w:sz w:val="20"/>
          <w:szCs w:val="20"/>
        </w:rPr>
        <w:t>o.</w:t>
      </w:r>
      <w:r w:rsidR="00914AE6" w:rsidRPr="00914AE6">
        <w:rPr>
          <w:rFonts w:cstheme="minorHAnsi"/>
          <w:sz w:val="20"/>
          <w:szCs w:val="20"/>
        </w:rPr>
        <w:t xml:space="preserve"> </w:t>
      </w:r>
      <w:r w:rsidR="00793F43" w:rsidRPr="00914AE6">
        <w:rPr>
          <w:rFonts w:cstheme="minorHAnsi"/>
          <w:sz w:val="20"/>
          <w:szCs w:val="20"/>
        </w:rPr>
        <w:t xml:space="preserve">Nello svolgimento dell'incarico il professionista dovrà attenersi alle disposizioni di legge, nonché alle direttive ed alle disposizioni impartite dal </w:t>
      </w:r>
      <w:r w:rsidR="00A273E5" w:rsidRPr="00914AE6">
        <w:rPr>
          <w:rFonts w:cstheme="minorHAnsi"/>
          <w:sz w:val="20"/>
          <w:szCs w:val="20"/>
        </w:rPr>
        <w:t>RUP</w:t>
      </w:r>
      <w:r w:rsidR="00793F43" w:rsidRPr="00914AE6">
        <w:rPr>
          <w:rFonts w:cstheme="minorHAnsi"/>
          <w:sz w:val="20"/>
          <w:szCs w:val="20"/>
        </w:rPr>
        <w:t>.</w:t>
      </w:r>
      <w:r w:rsidR="00914AE6" w:rsidRPr="00914AE6">
        <w:rPr>
          <w:rFonts w:cstheme="minorHAnsi"/>
          <w:sz w:val="20"/>
          <w:szCs w:val="20"/>
        </w:rPr>
        <w:t xml:space="preserve"> </w:t>
      </w:r>
      <w:r w:rsidR="00A273E5" w:rsidRPr="00914AE6">
        <w:rPr>
          <w:rFonts w:cstheme="minorHAnsi"/>
          <w:sz w:val="20"/>
          <w:szCs w:val="20"/>
        </w:rPr>
        <w:t>L’oggetto</w:t>
      </w:r>
      <w:r w:rsidRPr="00914AE6">
        <w:rPr>
          <w:rFonts w:cstheme="minorHAnsi"/>
          <w:sz w:val="20"/>
          <w:szCs w:val="20"/>
        </w:rPr>
        <w:t xml:space="preserve"> dell’incarico riguarda la collaborazione professionale per lo svolgimento di tutte le attività di supporto al RUP relative </w:t>
      </w:r>
      <w:r w:rsidR="009D7C03" w:rsidRPr="00914AE6">
        <w:rPr>
          <w:rFonts w:cstheme="minorHAnsi"/>
          <w:sz w:val="20"/>
          <w:szCs w:val="20"/>
        </w:rPr>
        <w:t xml:space="preserve">alle attività del </w:t>
      </w:r>
      <w:r w:rsidR="00D410A6" w:rsidRPr="00914AE6">
        <w:rPr>
          <w:rFonts w:cstheme="minorHAnsi"/>
          <w:sz w:val="20"/>
          <w:szCs w:val="20"/>
        </w:rPr>
        <w:t>V</w:t>
      </w:r>
      <w:r w:rsidR="009D7C03" w:rsidRPr="00914AE6">
        <w:rPr>
          <w:rFonts w:cstheme="minorHAnsi"/>
          <w:sz w:val="20"/>
          <w:szCs w:val="20"/>
        </w:rPr>
        <w:t>I Settore</w:t>
      </w:r>
      <w:r w:rsidRPr="00914AE6">
        <w:rPr>
          <w:rFonts w:cstheme="minorHAnsi"/>
          <w:sz w:val="20"/>
          <w:szCs w:val="20"/>
        </w:rPr>
        <w:t xml:space="preserve">, con particolare riferimento alla gestione del ciclo integrato dei rifiuti solidi urbani, ivi compreso l’uso delle specifiche piattaforme informatiche dell’Ente. Sono comprese nell’incarico tutte le relative attività preliminari e conclusive, compreso il supporto alla predisposizione di determinazioni o atti equivalenti, il supporto alla predisposizione di eventuali bandi o disciplinari di gara, oltre tutta la documentazione amministrativa occorrente, nonché di supporto alla predisposizione di eventuali progettazioni per la partecipazione a </w:t>
      </w:r>
      <w:r w:rsidRPr="00914AE6">
        <w:rPr>
          <w:rFonts w:cstheme="minorHAnsi"/>
          <w:sz w:val="20"/>
          <w:szCs w:val="20"/>
        </w:rPr>
        <w:lastRenderedPageBreak/>
        <w:t>bandi o finanziamenti pubblici, nonché alla acquisizione di codici C.I.G., alle richieste DURC, alla predisposizione degli ulteriori atti amministrativi e/o relazioni di pre-istruttoria (Determinazioni a contrattare, predisposizione avvisi pubblici, manifestazioni di interesse, etc.) e all’utilizzo delle piattaforme informatiche dell’Ente.</w:t>
      </w:r>
    </w:p>
    <w:p w14:paraId="0E04051A" w14:textId="09EAE059" w:rsidR="007D321B" w:rsidRPr="00914AE6" w:rsidRDefault="005C6856" w:rsidP="00914AE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 xml:space="preserve">ARTICOLO 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2. </w:t>
      </w:r>
      <w:r w:rsidR="00793F43" w:rsidRPr="00914AE6">
        <w:rPr>
          <w:rFonts w:cstheme="minorHAnsi"/>
          <w:b/>
          <w:bCs/>
          <w:sz w:val="20"/>
          <w:szCs w:val="20"/>
        </w:rPr>
        <w:t>DURATA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 </w:t>
      </w:r>
      <w:r w:rsidR="00793F43" w:rsidRPr="00914AE6">
        <w:rPr>
          <w:rFonts w:cstheme="minorHAnsi"/>
          <w:b/>
          <w:bCs/>
          <w:sz w:val="20"/>
          <w:szCs w:val="20"/>
        </w:rPr>
        <w:t>DELL'INCARICO</w:t>
      </w:r>
      <w:r w:rsidR="00914AE6" w:rsidRPr="00914AE6">
        <w:rPr>
          <w:rFonts w:cstheme="minorHAnsi"/>
          <w:b/>
          <w:bCs/>
          <w:sz w:val="20"/>
          <w:szCs w:val="20"/>
        </w:rPr>
        <w:t>.</w:t>
      </w:r>
      <w:r w:rsidR="00914AE6" w:rsidRPr="00914AE6">
        <w:rPr>
          <w:rFonts w:cstheme="minorHAnsi"/>
          <w:sz w:val="20"/>
          <w:szCs w:val="20"/>
        </w:rPr>
        <w:t xml:space="preserve"> </w:t>
      </w:r>
      <w:r w:rsidR="00793F43" w:rsidRPr="00914AE6">
        <w:rPr>
          <w:rFonts w:cstheme="minorHAnsi"/>
          <w:sz w:val="20"/>
          <w:szCs w:val="20"/>
        </w:rPr>
        <w:t>La</w:t>
      </w:r>
      <w:r w:rsidR="007D321B" w:rsidRPr="00914AE6">
        <w:rPr>
          <w:rFonts w:cstheme="minorHAnsi"/>
          <w:sz w:val="20"/>
          <w:szCs w:val="20"/>
        </w:rPr>
        <w:t xml:space="preserve"> durata dell’incarico è prevista in </w:t>
      </w:r>
      <w:r w:rsidR="00A273E5" w:rsidRPr="00914AE6">
        <w:rPr>
          <w:rFonts w:cstheme="minorHAnsi"/>
          <w:sz w:val="20"/>
          <w:szCs w:val="20"/>
        </w:rPr>
        <w:t>18</w:t>
      </w:r>
      <w:r w:rsidR="008613D7" w:rsidRPr="00914AE6">
        <w:rPr>
          <w:rFonts w:cstheme="minorHAnsi"/>
          <w:sz w:val="20"/>
          <w:szCs w:val="20"/>
        </w:rPr>
        <w:t xml:space="preserve"> mesi</w:t>
      </w:r>
      <w:r w:rsidR="007D321B" w:rsidRPr="00914AE6">
        <w:rPr>
          <w:rFonts w:cstheme="minorHAnsi"/>
          <w:sz w:val="20"/>
          <w:szCs w:val="20"/>
        </w:rPr>
        <w:t xml:space="preserve"> decorrenti dalla sottoscrizione della presente Convenzione. I termini per lo svolgimento della singola prestazione richiesta saranno concordati preventivamente con il Responsabile del Servizio.  Il Comune si riserva di verificare ogni </w:t>
      </w:r>
      <w:r w:rsidRPr="00914AE6">
        <w:rPr>
          <w:rFonts w:cstheme="minorHAnsi"/>
          <w:color w:val="000000" w:themeColor="text1"/>
          <w:sz w:val="20"/>
          <w:szCs w:val="20"/>
        </w:rPr>
        <w:t>sessanta</w:t>
      </w:r>
      <w:r w:rsidR="007D321B" w:rsidRPr="00914AE6">
        <w:rPr>
          <w:rFonts w:cstheme="minorHAnsi"/>
          <w:color w:val="000000" w:themeColor="text1"/>
          <w:sz w:val="20"/>
          <w:szCs w:val="20"/>
        </w:rPr>
        <w:t xml:space="preserve"> </w:t>
      </w:r>
      <w:r w:rsidR="007D321B" w:rsidRPr="00914AE6">
        <w:rPr>
          <w:rFonts w:cstheme="minorHAnsi"/>
          <w:sz w:val="20"/>
          <w:szCs w:val="20"/>
        </w:rPr>
        <w:t>giorni il raggiungimento dei risultati e delle finalità poste alla base del presente incarico e di interrompere il rapporto con il professionista incaricato in caso di parere negativo del Responsabile del Servizio sull’attività svolta.</w:t>
      </w:r>
      <w:r w:rsidR="00914AE6" w:rsidRPr="00914AE6">
        <w:rPr>
          <w:rFonts w:cstheme="minorHAnsi"/>
          <w:sz w:val="20"/>
          <w:szCs w:val="20"/>
        </w:rPr>
        <w:t xml:space="preserve"> </w:t>
      </w:r>
      <w:r w:rsidR="00186984" w:rsidRPr="00914AE6">
        <w:rPr>
          <w:rFonts w:cstheme="minorHAnsi"/>
          <w:sz w:val="20"/>
          <w:szCs w:val="20"/>
        </w:rPr>
        <w:t>Alla scadenza del periodo di affidamento il Comune si riserva, senza obbligo di motivazione, la facoltà di prorogare o meno, per un periodo pari alla durata dell’affidamento iniziale, l’incarico al professionista a seconda della professionalità acquisita e della utilità nella prosecuzione dell'incarico.</w:t>
      </w:r>
    </w:p>
    <w:p w14:paraId="1DA8717E" w14:textId="228FF290" w:rsidR="00793F43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>ARTICOLO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 3. </w:t>
      </w:r>
      <w:r w:rsidR="00793F43" w:rsidRPr="00914AE6">
        <w:rPr>
          <w:rFonts w:cstheme="minorHAnsi"/>
          <w:b/>
          <w:bCs/>
          <w:sz w:val="20"/>
          <w:szCs w:val="20"/>
        </w:rPr>
        <w:t>OBBLIGHI DEL PROFESSIONISTA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793F43" w:rsidRPr="00914AE6">
        <w:rPr>
          <w:rFonts w:cstheme="minorHAnsi"/>
          <w:sz w:val="20"/>
          <w:szCs w:val="20"/>
        </w:rPr>
        <w:t>Il professionista dovrà garantire per tutta la durata dell’incarico, l’assolvimento dei seguenti obblighi:</w:t>
      </w:r>
    </w:p>
    <w:p w14:paraId="6216A1A6" w14:textId="77777777" w:rsidR="00857E96" w:rsidRPr="00914AE6" w:rsidRDefault="009878E1" w:rsidP="00857E9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Rispetto</w:t>
      </w:r>
      <w:r w:rsidR="00793F43" w:rsidRPr="00914AE6">
        <w:rPr>
          <w:rFonts w:cstheme="minorHAnsi"/>
          <w:sz w:val="20"/>
          <w:szCs w:val="20"/>
        </w:rPr>
        <w:t xml:space="preserve"> del segreto d'ufficio;</w:t>
      </w:r>
    </w:p>
    <w:p w14:paraId="194443F6" w14:textId="64EBED30" w:rsidR="00857E96" w:rsidRPr="00914AE6" w:rsidRDefault="009878E1" w:rsidP="00857E9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Garantire</w:t>
      </w:r>
      <w:r w:rsidR="00793F43" w:rsidRPr="00914AE6">
        <w:rPr>
          <w:rFonts w:cstheme="minorHAnsi"/>
          <w:sz w:val="20"/>
          <w:szCs w:val="20"/>
        </w:rPr>
        <w:t xml:space="preserve"> la propria </w:t>
      </w:r>
      <w:r w:rsidR="00D410A6" w:rsidRPr="00914AE6">
        <w:rPr>
          <w:rFonts w:cstheme="minorHAnsi"/>
          <w:sz w:val="20"/>
          <w:szCs w:val="20"/>
        </w:rPr>
        <w:t xml:space="preserve">presenza </w:t>
      </w:r>
      <w:r w:rsidR="005C6856" w:rsidRPr="00914AE6">
        <w:rPr>
          <w:rFonts w:cstheme="minorHAnsi"/>
          <w:sz w:val="20"/>
          <w:szCs w:val="20"/>
        </w:rPr>
        <w:t>per almeno</w:t>
      </w:r>
      <w:r w:rsidR="00186984" w:rsidRPr="00914AE6">
        <w:rPr>
          <w:rFonts w:cstheme="minorHAnsi"/>
          <w:sz w:val="20"/>
          <w:szCs w:val="20"/>
        </w:rPr>
        <w:t xml:space="preserve"> </w:t>
      </w:r>
      <w:r w:rsidR="00A273E5" w:rsidRPr="00914AE6">
        <w:rPr>
          <w:rFonts w:cstheme="minorHAnsi"/>
          <w:sz w:val="20"/>
          <w:szCs w:val="20"/>
        </w:rPr>
        <w:t>tre</w:t>
      </w:r>
      <w:r w:rsidR="00186984" w:rsidRPr="00914AE6">
        <w:rPr>
          <w:rFonts w:cstheme="minorHAnsi"/>
          <w:sz w:val="20"/>
          <w:szCs w:val="20"/>
        </w:rPr>
        <w:t xml:space="preserve"> giorni alla settimana, fermo restando la possibilità di svolgere la prestazione lavorativa a distanza previa autorizzazione del RUP;</w:t>
      </w:r>
    </w:p>
    <w:p w14:paraId="6AEFE1FF" w14:textId="5744CB9E" w:rsidR="00793F43" w:rsidRPr="00914AE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Non</w:t>
      </w:r>
      <w:r w:rsidR="00793F43" w:rsidRPr="00914AE6">
        <w:rPr>
          <w:rFonts w:cstheme="minorHAnsi"/>
          <w:sz w:val="20"/>
          <w:szCs w:val="20"/>
        </w:rPr>
        <w:t xml:space="preserve"> svolgere contemporanea attività di lavoro libero-professionale in conflitto con i doveri assunti verso l'Ente e verso gli utenti in</w:t>
      </w:r>
      <w:r w:rsidR="005C6856" w:rsidRPr="00914AE6">
        <w:rPr>
          <w:rFonts w:cstheme="minorHAnsi"/>
          <w:sz w:val="20"/>
          <w:szCs w:val="20"/>
        </w:rPr>
        <w:t>teressati dai servizi svolti</w:t>
      </w:r>
      <w:r w:rsidR="00793F43" w:rsidRPr="00914AE6">
        <w:rPr>
          <w:rFonts w:cstheme="minorHAnsi"/>
          <w:sz w:val="20"/>
          <w:szCs w:val="20"/>
        </w:rPr>
        <w:t xml:space="preserve"> per conto dell'Ente;</w:t>
      </w:r>
    </w:p>
    <w:p w14:paraId="0FBDE53B" w14:textId="6809D096" w:rsidR="00793F43" w:rsidRPr="00914AE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Non</w:t>
      </w:r>
      <w:r w:rsidR="00793F43" w:rsidRPr="00914AE6">
        <w:rPr>
          <w:rFonts w:cstheme="minorHAnsi"/>
          <w:sz w:val="20"/>
          <w:szCs w:val="20"/>
        </w:rPr>
        <w:t xml:space="preserve"> assumere alcun</w:t>
      </w:r>
      <w:r w:rsidR="00857E96" w:rsidRPr="00914AE6">
        <w:rPr>
          <w:rFonts w:cstheme="minorHAnsi"/>
          <w:sz w:val="20"/>
          <w:szCs w:val="20"/>
        </w:rPr>
        <w:t xml:space="preserve"> tipo di</w:t>
      </w:r>
      <w:r w:rsidR="00793F43" w:rsidRPr="00914AE6">
        <w:rPr>
          <w:rFonts w:cstheme="minorHAnsi"/>
          <w:sz w:val="20"/>
          <w:szCs w:val="20"/>
        </w:rPr>
        <w:t xml:space="preserve"> incarico</w:t>
      </w:r>
      <w:r w:rsidR="00857E96" w:rsidRPr="00914AE6">
        <w:rPr>
          <w:rFonts w:cstheme="minorHAnsi"/>
          <w:sz w:val="20"/>
          <w:szCs w:val="20"/>
        </w:rPr>
        <w:t xml:space="preserve"> né in questo comune né</w:t>
      </w:r>
      <w:r w:rsidR="00793F43" w:rsidRPr="00914AE6">
        <w:rPr>
          <w:rFonts w:cstheme="minorHAnsi"/>
          <w:sz w:val="20"/>
          <w:szCs w:val="20"/>
        </w:rPr>
        <w:t xml:space="preserve"> per conto delle società che parteciperanno alle </w:t>
      </w:r>
      <w:r w:rsidRPr="00914AE6">
        <w:rPr>
          <w:rFonts w:cstheme="minorHAnsi"/>
          <w:sz w:val="20"/>
          <w:szCs w:val="20"/>
        </w:rPr>
        <w:t>procedure di</w:t>
      </w:r>
      <w:r w:rsidR="00793F43" w:rsidRPr="00914AE6">
        <w:rPr>
          <w:rFonts w:cstheme="minorHAnsi"/>
          <w:sz w:val="20"/>
          <w:szCs w:val="20"/>
        </w:rPr>
        <w:t xml:space="preserve"> gara indette dal Comune di </w:t>
      </w:r>
      <w:r w:rsidR="00D410A6" w:rsidRPr="00914AE6">
        <w:rPr>
          <w:rFonts w:cstheme="minorHAnsi"/>
          <w:sz w:val="20"/>
          <w:szCs w:val="20"/>
        </w:rPr>
        <w:t>Caivano</w:t>
      </w:r>
      <w:r w:rsidR="00857E96" w:rsidRPr="00914AE6">
        <w:rPr>
          <w:rFonts w:cstheme="minorHAnsi"/>
          <w:sz w:val="20"/>
          <w:szCs w:val="20"/>
        </w:rPr>
        <w:t>, dalla data dell’incarico e per un anno dalla sua cessazione</w:t>
      </w:r>
      <w:r w:rsidR="00793F43" w:rsidRPr="00914AE6">
        <w:rPr>
          <w:rFonts w:cstheme="minorHAnsi"/>
          <w:sz w:val="20"/>
          <w:szCs w:val="20"/>
        </w:rPr>
        <w:t>;</w:t>
      </w:r>
    </w:p>
    <w:p w14:paraId="030FCA00" w14:textId="77777777" w:rsidR="00793F43" w:rsidRPr="00914AE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Non</w:t>
      </w:r>
      <w:r w:rsidR="00793F43" w:rsidRPr="00914AE6">
        <w:rPr>
          <w:rFonts w:cstheme="minorHAnsi"/>
          <w:sz w:val="20"/>
          <w:szCs w:val="20"/>
        </w:rPr>
        <w:t xml:space="preserve"> essere sottoposto nel corso dell'incarico a procedimenti penali connessi all'attività professionale oggetto della present</w:t>
      </w:r>
      <w:r w:rsidR="00857E96" w:rsidRPr="00914AE6">
        <w:rPr>
          <w:rFonts w:cstheme="minorHAnsi"/>
          <w:sz w:val="20"/>
          <w:szCs w:val="20"/>
        </w:rPr>
        <w:t>e Convenzione;</w:t>
      </w:r>
    </w:p>
    <w:p w14:paraId="0FC51302" w14:textId="77777777" w:rsidR="00857E96" w:rsidRPr="00914AE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14AE6">
        <w:rPr>
          <w:rFonts w:cstheme="minorHAnsi"/>
          <w:sz w:val="20"/>
          <w:szCs w:val="20"/>
        </w:rPr>
        <w:t>Dichiarare</w:t>
      </w:r>
      <w:r w:rsidR="00857E96" w:rsidRPr="00914AE6">
        <w:rPr>
          <w:rFonts w:cstheme="minorHAnsi"/>
          <w:sz w:val="20"/>
          <w:szCs w:val="20"/>
        </w:rPr>
        <w:t xml:space="preserve"> immediatamente e formalmente potenziali conflitti di interesse con società e/o professionisti che partecipano a procedure da attuare nel comune, sospendendo immediatamente ogni attività.</w:t>
      </w:r>
    </w:p>
    <w:p w14:paraId="438C8262" w14:textId="2DCE6FAC" w:rsidR="008613D7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 xml:space="preserve">ARTICOLO 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4. </w:t>
      </w:r>
      <w:r w:rsidR="00793F43" w:rsidRPr="00914AE6">
        <w:rPr>
          <w:rFonts w:cstheme="minorHAnsi"/>
          <w:b/>
          <w:bCs/>
          <w:sz w:val="20"/>
          <w:szCs w:val="20"/>
        </w:rPr>
        <w:t>DECADENZA DALL'INCARICO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793F43" w:rsidRPr="00914AE6">
        <w:rPr>
          <w:rFonts w:cstheme="minorHAnsi"/>
          <w:sz w:val="20"/>
          <w:szCs w:val="20"/>
        </w:rPr>
        <w:t>L'Ente si riserva la facoltà di risolvere la Convenzione con il professionista incaricato</w:t>
      </w:r>
      <w:r w:rsidR="009D7C03" w:rsidRPr="00914AE6">
        <w:rPr>
          <w:rFonts w:cstheme="minorHAnsi"/>
          <w:sz w:val="20"/>
          <w:szCs w:val="20"/>
        </w:rPr>
        <w:t xml:space="preserve"> senza addurre alcuna motivazione, ad insindacabile valutazione del Responsabile del </w:t>
      </w:r>
      <w:r w:rsidR="00D410A6" w:rsidRPr="00914AE6">
        <w:rPr>
          <w:rFonts w:cstheme="minorHAnsi"/>
          <w:sz w:val="20"/>
          <w:szCs w:val="20"/>
        </w:rPr>
        <w:t>V</w:t>
      </w:r>
      <w:r w:rsidR="009D7C03" w:rsidRPr="00914AE6">
        <w:rPr>
          <w:rFonts w:cstheme="minorHAnsi"/>
          <w:sz w:val="20"/>
          <w:szCs w:val="20"/>
        </w:rPr>
        <w:t>I Settore, anche in funzione dell’andamento dell’ufficio e dei carichi di lavoro da espletare.</w:t>
      </w:r>
    </w:p>
    <w:p w14:paraId="4E11141A" w14:textId="619E7C51" w:rsidR="008613D7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 xml:space="preserve">ARTICOLO 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5. </w:t>
      </w:r>
      <w:r w:rsidR="00793F43" w:rsidRPr="00914AE6">
        <w:rPr>
          <w:rFonts w:cstheme="minorHAnsi"/>
          <w:b/>
          <w:bCs/>
          <w:sz w:val="20"/>
          <w:szCs w:val="20"/>
        </w:rPr>
        <w:t>COMPENSO E PAGAMENTI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186984" w:rsidRPr="00914AE6">
        <w:rPr>
          <w:rFonts w:cstheme="minorHAnsi"/>
          <w:sz w:val="20"/>
          <w:szCs w:val="20"/>
        </w:rPr>
        <w:t xml:space="preserve">Il compenso professionale previsto </w:t>
      </w:r>
      <w:r w:rsidR="00A273E5" w:rsidRPr="00914AE6">
        <w:rPr>
          <w:rFonts w:cstheme="minorHAnsi"/>
          <w:sz w:val="20"/>
          <w:szCs w:val="20"/>
        </w:rPr>
        <w:t>per l’incarico</w:t>
      </w:r>
      <w:r w:rsidRPr="00914AE6">
        <w:rPr>
          <w:rFonts w:cstheme="minorHAnsi"/>
          <w:sz w:val="20"/>
          <w:szCs w:val="20"/>
        </w:rPr>
        <w:t xml:space="preserve"> è fissato in </w:t>
      </w:r>
      <w:r w:rsidRPr="0080120D">
        <w:rPr>
          <w:rFonts w:cstheme="minorHAnsi"/>
          <w:b/>
          <w:bCs/>
          <w:sz w:val="20"/>
          <w:szCs w:val="20"/>
        </w:rPr>
        <w:t>€</w:t>
      </w:r>
      <w:r w:rsidR="0080120D" w:rsidRPr="0080120D">
        <w:rPr>
          <w:rFonts w:cstheme="minorHAnsi"/>
          <w:b/>
          <w:bCs/>
          <w:sz w:val="20"/>
          <w:szCs w:val="20"/>
        </w:rPr>
        <w:t>.</w:t>
      </w:r>
      <w:r w:rsidRPr="0080120D">
        <w:rPr>
          <w:rFonts w:cstheme="minorHAnsi"/>
          <w:b/>
          <w:bCs/>
          <w:sz w:val="20"/>
          <w:szCs w:val="20"/>
        </w:rPr>
        <w:t>1</w:t>
      </w:r>
      <w:r w:rsidR="00D410A6" w:rsidRPr="0080120D">
        <w:rPr>
          <w:rFonts w:cstheme="minorHAnsi"/>
          <w:b/>
          <w:bCs/>
          <w:sz w:val="20"/>
          <w:szCs w:val="20"/>
        </w:rPr>
        <w:t>.</w:t>
      </w:r>
      <w:r w:rsidR="0080120D" w:rsidRPr="0080120D">
        <w:rPr>
          <w:rFonts w:cstheme="minorHAnsi"/>
          <w:b/>
          <w:bCs/>
          <w:sz w:val="20"/>
          <w:szCs w:val="20"/>
        </w:rPr>
        <w:t>1</w:t>
      </w:r>
      <w:r w:rsidRPr="0080120D">
        <w:rPr>
          <w:rFonts w:cstheme="minorHAnsi"/>
          <w:b/>
          <w:bCs/>
          <w:sz w:val="20"/>
          <w:szCs w:val="20"/>
        </w:rPr>
        <w:t>50,00</w:t>
      </w:r>
      <w:r w:rsidRPr="00914AE6">
        <w:rPr>
          <w:rFonts w:cstheme="minorHAnsi"/>
          <w:sz w:val="20"/>
          <w:szCs w:val="20"/>
        </w:rPr>
        <w:t xml:space="preserve"> (</w:t>
      </w:r>
      <w:proofErr w:type="spellStart"/>
      <w:r w:rsidRPr="00914AE6">
        <w:rPr>
          <w:rFonts w:cstheme="minorHAnsi"/>
          <w:sz w:val="20"/>
          <w:szCs w:val="20"/>
        </w:rPr>
        <w:t>mille</w:t>
      </w:r>
      <w:r w:rsidR="00D410A6" w:rsidRPr="00914AE6">
        <w:rPr>
          <w:rFonts w:cstheme="minorHAnsi"/>
          <w:sz w:val="20"/>
          <w:szCs w:val="20"/>
        </w:rPr>
        <w:t>cento</w:t>
      </w:r>
      <w:r w:rsidR="00A273E5" w:rsidRPr="00914AE6">
        <w:rPr>
          <w:rFonts w:cstheme="minorHAnsi"/>
          <w:sz w:val="20"/>
          <w:szCs w:val="20"/>
        </w:rPr>
        <w:t>cinquanta</w:t>
      </w:r>
      <w:proofErr w:type="spellEnd"/>
      <w:r w:rsidR="00186984" w:rsidRPr="00914AE6">
        <w:rPr>
          <w:rFonts w:cstheme="minorHAnsi"/>
          <w:sz w:val="20"/>
          <w:szCs w:val="20"/>
        </w:rPr>
        <w:t xml:space="preserve">/00) </w:t>
      </w:r>
      <w:r w:rsidR="0080120D" w:rsidRPr="0080120D">
        <w:rPr>
          <w:rFonts w:cstheme="minorHAnsi"/>
          <w:b/>
          <w:bCs/>
          <w:sz w:val="20"/>
          <w:szCs w:val="20"/>
        </w:rPr>
        <w:t xml:space="preserve">netti </w:t>
      </w:r>
      <w:r w:rsidR="00A71E0B" w:rsidRPr="0080120D">
        <w:rPr>
          <w:rFonts w:cstheme="minorHAnsi"/>
          <w:b/>
          <w:bCs/>
          <w:sz w:val="20"/>
          <w:szCs w:val="20"/>
        </w:rPr>
        <w:t>mensili</w:t>
      </w:r>
      <w:r w:rsidR="00A71E0B" w:rsidRPr="00914AE6">
        <w:rPr>
          <w:rFonts w:cstheme="minorHAnsi"/>
          <w:sz w:val="20"/>
          <w:szCs w:val="20"/>
        </w:rPr>
        <w:t xml:space="preserve"> </w:t>
      </w:r>
      <w:r w:rsidR="0080120D">
        <w:rPr>
          <w:rFonts w:cstheme="minorHAnsi"/>
          <w:sz w:val="20"/>
          <w:szCs w:val="20"/>
        </w:rPr>
        <w:t xml:space="preserve">+ </w:t>
      </w:r>
      <w:r w:rsidR="00186984" w:rsidRPr="00914AE6">
        <w:rPr>
          <w:rFonts w:cstheme="minorHAnsi"/>
          <w:sz w:val="20"/>
          <w:szCs w:val="20"/>
        </w:rPr>
        <w:t>oneri previdenziali ed iva, se dovuta</w:t>
      </w:r>
      <w:r w:rsidR="0080120D">
        <w:rPr>
          <w:rFonts w:cstheme="minorHAnsi"/>
          <w:sz w:val="20"/>
          <w:szCs w:val="20"/>
        </w:rPr>
        <w:t>,</w:t>
      </w:r>
      <w:r w:rsidR="0080120D" w:rsidRPr="0080120D">
        <w:rPr>
          <w:rFonts w:cstheme="minorHAnsi"/>
          <w:sz w:val="20"/>
          <w:szCs w:val="20"/>
        </w:rPr>
        <w:t xml:space="preserve"> </w:t>
      </w:r>
      <w:r w:rsidR="0080120D">
        <w:rPr>
          <w:rFonts w:cstheme="minorHAnsi"/>
          <w:sz w:val="20"/>
          <w:szCs w:val="20"/>
        </w:rPr>
        <w:t xml:space="preserve">per un totale di </w:t>
      </w:r>
      <w:r w:rsidR="0080120D" w:rsidRPr="00F434E9">
        <w:rPr>
          <w:rFonts w:cstheme="minorHAnsi"/>
          <w:b/>
          <w:bCs/>
          <w:sz w:val="20"/>
          <w:szCs w:val="20"/>
        </w:rPr>
        <w:t xml:space="preserve">€. </w:t>
      </w:r>
      <w:r w:rsidR="0080120D">
        <w:rPr>
          <w:rFonts w:cstheme="minorHAnsi"/>
          <w:b/>
          <w:bCs/>
          <w:sz w:val="20"/>
          <w:szCs w:val="20"/>
        </w:rPr>
        <w:t>1.459,12 lordi</w:t>
      </w:r>
      <w:r w:rsidR="0080120D" w:rsidRPr="00F434E9">
        <w:rPr>
          <w:rFonts w:cstheme="minorHAnsi"/>
          <w:sz w:val="20"/>
          <w:szCs w:val="20"/>
        </w:rPr>
        <w:t xml:space="preserve"> mensili (</w:t>
      </w:r>
      <w:proofErr w:type="spellStart"/>
      <w:r w:rsidR="0080120D" w:rsidRPr="00F434E9">
        <w:rPr>
          <w:rFonts w:cstheme="minorHAnsi"/>
          <w:sz w:val="20"/>
          <w:szCs w:val="20"/>
        </w:rPr>
        <w:t>mille</w:t>
      </w:r>
      <w:r w:rsidR="0080120D">
        <w:rPr>
          <w:rFonts w:cstheme="minorHAnsi"/>
          <w:sz w:val="20"/>
          <w:szCs w:val="20"/>
        </w:rPr>
        <w:t>quattrocentocinquantanove</w:t>
      </w:r>
      <w:proofErr w:type="spellEnd"/>
      <w:r w:rsidR="0080120D" w:rsidRPr="00F434E9">
        <w:rPr>
          <w:rFonts w:cstheme="minorHAnsi"/>
          <w:sz w:val="20"/>
          <w:szCs w:val="20"/>
        </w:rPr>
        <w:t>/</w:t>
      </w:r>
      <w:r w:rsidR="0080120D">
        <w:rPr>
          <w:rFonts w:cstheme="minorHAnsi"/>
          <w:sz w:val="20"/>
          <w:szCs w:val="20"/>
        </w:rPr>
        <w:t>12</w:t>
      </w:r>
      <w:r w:rsidR="0080120D" w:rsidRPr="00F434E9">
        <w:rPr>
          <w:rFonts w:cstheme="minorHAnsi"/>
          <w:sz w:val="20"/>
          <w:szCs w:val="20"/>
        </w:rPr>
        <w:t>)</w:t>
      </w:r>
      <w:r w:rsidR="00914AE6" w:rsidRPr="00914AE6">
        <w:rPr>
          <w:rFonts w:cstheme="minorHAnsi"/>
          <w:sz w:val="20"/>
          <w:szCs w:val="20"/>
        </w:rPr>
        <w:t xml:space="preserve">. </w:t>
      </w:r>
      <w:r w:rsidR="00186984" w:rsidRPr="00914AE6">
        <w:rPr>
          <w:rFonts w:cstheme="minorHAnsi"/>
          <w:sz w:val="20"/>
          <w:szCs w:val="20"/>
        </w:rPr>
        <w:t xml:space="preserve">Il corrispettivo economico spettante al professionista individuato sarà liquidato sulla base di acconti mensili, previa presentazione </w:t>
      </w:r>
      <w:r w:rsidRPr="00914AE6">
        <w:rPr>
          <w:rFonts w:cstheme="minorHAnsi"/>
          <w:sz w:val="20"/>
          <w:szCs w:val="20"/>
        </w:rPr>
        <w:t>di regolare fattura elettronica.</w:t>
      </w:r>
    </w:p>
    <w:p w14:paraId="6358883A" w14:textId="31242941" w:rsidR="00793F43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 xml:space="preserve">ARTICOLO </w:t>
      </w:r>
      <w:r w:rsidR="00914AE6" w:rsidRPr="00914AE6">
        <w:rPr>
          <w:rFonts w:cstheme="minorHAnsi"/>
          <w:b/>
          <w:bCs/>
          <w:sz w:val="20"/>
          <w:szCs w:val="20"/>
        </w:rPr>
        <w:t>6.</w:t>
      </w:r>
      <w:r w:rsidRPr="00914AE6">
        <w:rPr>
          <w:rFonts w:cstheme="minorHAnsi"/>
          <w:b/>
          <w:bCs/>
          <w:sz w:val="20"/>
          <w:szCs w:val="20"/>
        </w:rPr>
        <w:t xml:space="preserve"> </w:t>
      </w:r>
      <w:r w:rsidR="00793F43" w:rsidRPr="00914AE6">
        <w:rPr>
          <w:rFonts w:cstheme="minorHAnsi"/>
          <w:b/>
          <w:bCs/>
          <w:sz w:val="20"/>
          <w:szCs w:val="20"/>
        </w:rPr>
        <w:t>CONTROVERSIE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793F43" w:rsidRPr="00914AE6">
        <w:rPr>
          <w:rFonts w:cstheme="minorHAnsi"/>
          <w:sz w:val="20"/>
          <w:szCs w:val="20"/>
        </w:rPr>
        <w:t>Per la definizione di eventuali controversie tra l'Ente e il Professionista resta competente il foro di Napoli Nord.</w:t>
      </w:r>
    </w:p>
    <w:p w14:paraId="7C4F44F2" w14:textId="2A7D6A4A" w:rsidR="00793F43" w:rsidRPr="00914AE6" w:rsidRDefault="005C6856" w:rsidP="00914AE6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 xml:space="preserve">ARTICOLO 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7. </w:t>
      </w:r>
      <w:r w:rsidR="00793F43" w:rsidRPr="00914AE6">
        <w:rPr>
          <w:rFonts w:cstheme="minorHAnsi"/>
          <w:b/>
          <w:bCs/>
          <w:sz w:val="20"/>
          <w:szCs w:val="20"/>
        </w:rPr>
        <w:t>RINVIO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. </w:t>
      </w:r>
      <w:r w:rsidR="00793F43" w:rsidRPr="00914AE6">
        <w:rPr>
          <w:rFonts w:cstheme="minorHAnsi"/>
          <w:sz w:val="20"/>
          <w:szCs w:val="20"/>
        </w:rPr>
        <w:t>Per tutto quanto non previsto nella presente trovano applicazione le norme generali e regolamentari vigenti in materia.</w:t>
      </w:r>
    </w:p>
    <w:p w14:paraId="2911D68B" w14:textId="20D83FD6" w:rsidR="00793F43" w:rsidRPr="00914AE6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bCs/>
          <w:sz w:val="20"/>
          <w:szCs w:val="20"/>
        </w:rPr>
        <w:t>Per l'En</w:t>
      </w:r>
      <w:r w:rsidR="005C6856" w:rsidRPr="00914AE6">
        <w:rPr>
          <w:rFonts w:cstheme="minorHAnsi"/>
          <w:b/>
          <w:bCs/>
          <w:sz w:val="20"/>
          <w:szCs w:val="20"/>
        </w:rPr>
        <w:t xml:space="preserve">te: Il </w:t>
      </w:r>
      <w:r w:rsidR="00A273E5" w:rsidRPr="00914AE6">
        <w:rPr>
          <w:rFonts w:cstheme="minorHAnsi"/>
          <w:b/>
          <w:bCs/>
          <w:sz w:val="20"/>
          <w:szCs w:val="20"/>
        </w:rPr>
        <w:t>RUP</w:t>
      </w:r>
      <w:r w:rsidRPr="00914AE6">
        <w:rPr>
          <w:rFonts w:cstheme="minorHAnsi"/>
          <w:b/>
          <w:bCs/>
          <w:sz w:val="20"/>
          <w:szCs w:val="20"/>
        </w:rPr>
        <w:t xml:space="preserve"> </w:t>
      </w:r>
      <w:r w:rsidR="00A273E5" w:rsidRPr="00914AE6">
        <w:rPr>
          <w:rFonts w:cstheme="minorHAnsi"/>
          <w:b/>
          <w:bCs/>
          <w:sz w:val="20"/>
          <w:szCs w:val="20"/>
        </w:rPr>
        <w:tab/>
      </w:r>
      <w:r w:rsidR="00A273E5" w:rsidRPr="00914AE6">
        <w:rPr>
          <w:rFonts w:cstheme="minorHAnsi"/>
          <w:b/>
          <w:bCs/>
          <w:sz w:val="20"/>
          <w:szCs w:val="20"/>
        </w:rPr>
        <w:tab/>
      </w:r>
      <w:r w:rsidR="00A273E5" w:rsidRPr="00914AE6">
        <w:rPr>
          <w:rFonts w:cstheme="minorHAnsi"/>
          <w:b/>
          <w:bCs/>
          <w:sz w:val="20"/>
          <w:szCs w:val="20"/>
        </w:rPr>
        <w:tab/>
      </w:r>
      <w:r w:rsidR="00A273E5" w:rsidRPr="00914AE6">
        <w:rPr>
          <w:rFonts w:cstheme="minorHAnsi"/>
          <w:b/>
          <w:bCs/>
          <w:sz w:val="20"/>
          <w:szCs w:val="20"/>
        </w:rPr>
        <w:tab/>
      </w:r>
      <w:r w:rsidR="00A273E5" w:rsidRPr="00914AE6">
        <w:rPr>
          <w:rFonts w:cstheme="minorHAnsi"/>
          <w:b/>
          <w:bCs/>
          <w:sz w:val="20"/>
          <w:szCs w:val="20"/>
        </w:rPr>
        <w:tab/>
      </w:r>
      <w:r w:rsidR="00A273E5" w:rsidRPr="00914AE6">
        <w:rPr>
          <w:rFonts w:cstheme="minorHAnsi"/>
          <w:b/>
          <w:bCs/>
          <w:sz w:val="20"/>
          <w:szCs w:val="20"/>
        </w:rPr>
        <w:tab/>
        <w:t xml:space="preserve">Il Responsabile del </w:t>
      </w:r>
      <w:r w:rsidR="00914AE6" w:rsidRPr="00914AE6">
        <w:rPr>
          <w:rFonts w:cstheme="minorHAnsi"/>
          <w:b/>
          <w:bCs/>
          <w:sz w:val="20"/>
          <w:szCs w:val="20"/>
        </w:rPr>
        <w:t xml:space="preserve">VI </w:t>
      </w:r>
      <w:r w:rsidR="00A273E5" w:rsidRPr="00914AE6">
        <w:rPr>
          <w:rFonts w:cstheme="minorHAnsi"/>
          <w:b/>
          <w:bCs/>
          <w:sz w:val="20"/>
          <w:szCs w:val="20"/>
        </w:rPr>
        <w:t>Settore</w:t>
      </w:r>
    </w:p>
    <w:p w14:paraId="27722913" w14:textId="77777777" w:rsidR="0080120D" w:rsidRDefault="0080120D" w:rsidP="0080120D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60E11B41" w14:textId="79D2CF93" w:rsidR="00793F43" w:rsidRPr="005C6856" w:rsidRDefault="00793F43" w:rsidP="0080120D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914AE6">
        <w:rPr>
          <w:rFonts w:cstheme="minorHAnsi"/>
          <w:b/>
          <w:sz w:val="20"/>
          <w:szCs w:val="20"/>
        </w:rPr>
        <w:t xml:space="preserve">Il </w:t>
      </w:r>
      <w:r w:rsidR="005C6856" w:rsidRPr="00914AE6">
        <w:rPr>
          <w:rFonts w:cstheme="minorHAnsi"/>
          <w:b/>
          <w:bCs/>
          <w:sz w:val="20"/>
          <w:szCs w:val="20"/>
        </w:rPr>
        <w:t>Professionista incaricat</w:t>
      </w:r>
      <w:r w:rsidR="00914AE6" w:rsidRPr="00914AE6">
        <w:rPr>
          <w:rFonts w:cstheme="minorHAnsi"/>
          <w:b/>
          <w:bCs/>
          <w:sz w:val="20"/>
          <w:szCs w:val="20"/>
        </w:rPr>
        <w:t>o</w:t>
      </w:r>
    </w:p>
    <w:sectPr w:rsidR="00793F43" w:rsidRPr="005C6856" w:rsidSect="00F96758">
      <w:pgSz w:w="11906" w:h="16838" w:code="9"/>
      <w:pgMar w:top="1440" w:right="1080" w:bottom="851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7B68"/>
    <w:multiLevelType w:val="hybridMultilevel"/>
    <w:tmpl w:val="4538CC8E"/>
    <w:lvl w:ilvl="0" w:tplc="E05A6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64F0"/>
    <w:multiLevelType w:val="hybridMultilevel"/>
    <w:tmpl w:val="2A264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806"/>
    <w:multiLevelType w:val="hybridMultilevel"/>
    <w:tmpl w:val="34D4F2FA"/>
    <w:lvl w:ilvl="0" w:tplc="9DD2F7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545B"/>
    <w:multiLevelType w:val="hybridMultilevel"/>
    <w:tmpl w:val="FBFEFEA8"/>
    <w:lvl w:ilvl="0" w:tplc="E05A6A3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429905">
    <w:abstractNumId w:val="2"/>
  </w:num>
  <w:num w:numId="2" w16cid:durableId="1412115938">
    <w:abstractNumId w:val="1"/>
  </w:num>
  <w:num w:numId="3" w16cid:durableId="354770128">
    <w:abstractNumId w:val="0"/>
  </w:num>
  <w:num w:numId="4" w16cid:durableId="84077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43"/>
    <w:rsid w:val="00046FFF"/>
    <w:rsid w:val="00181E58"/>
    <w:rsid w:val="00186984"/>
    <w:rsid w:val="00196250"/>
    <w:rsid w:val="00206871"/>
    <w:rsid w:val="00210EBE"/>
    <w:rsid w:val="002B6D21"/>
    <w:rsid w:val="003542D8"/>
    <w:rsid w:val="003B3996"/>
    <w:rsid w:val="003D00F8"/>
    <w:rsid w:val="004A5C81"/>
    <w:rsid w:val="005C6856"/>
    <w:rsid w:val="006335F1"/>
    <w:rsid w:val="006B5B89"/>
    <w:rsid w:val="006E104B"/>
    <w:rsid w:val="00793F43"/>
    <w:rsid w:val="007D321B"/>
    <w:rsid w:val="007F6A65"/>
    <w:rsid w:val="0080120D"/>
    <w:rsid w:val="0084083A"/>
    <w:rsid w:val="00857E96"/>
    <w:rsid w:val="008613D7"/>
    <w:rsid w:val="008B23A1"/>
    <w:rsid w:val="00904D06"/>
    <w:rsid w:val="00914AE6"/>
    <w:rsid w:val="009878E1"/>
    <w:rsid w:val="009C06E3"/>
    <w:rsid w:val="009D7C03"/>
    <w:rsid w:val="00A273E5"/>
    <w:rsid w:val="00A546A4"/>
    <w:rsid w:val="00A55F6E"/>
    <w:rsid w:val="00A71E0B"/>
    <w:rsid w:val="00AE7BA8"/>
    <w:rsid w:val="00B674B8"/>
    <w:rsid w:val="00B84A85"/>
    <w:rsid w:val="00CA2E63"/>
    <w:rsid w:val="00D410A6"/>
    <w:rsid w:val="00D5019F"/>
    <w:rsid w:val="00E946EC"/>
    <w:rsid w:val="00F3677D"/>
    <w:rsid w:val="00F96758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B1C"/>
  <w15:chartTrackingRefBased/>
  <w15:docId w15:val="{0DAB1715-3B92-4227-8073-76A328F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F43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793F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E9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5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Francesco Dell'Aversano</cp:lastModifiedBy>
  <cp:revision>8</cp:revision>
  <cp:lastPrinted>2025-06-05T12:02:00Z</cp:lastPrinted>
  <dcterms:created xsi:type="dcterms:W3CDTF">2025-06-05T09:32:00Z</dcterms:created>
  <dcterms:modified xsi:type="dcterms:W3CDTF">2025-06-05T13:28:00Z</dcterms:modified>
</cp:coreProperties>
</file>